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D9D7B" w14:textId="77777777" w:rsidR="00A257F4" w:rsidRDefault="00545477" w:rsidP="00F0476C">
      <w:pPr>
        <w:rPr>
          <w:rFonts w:cs="Arial"/>
          <w:bCs/>
          <w:color w:val="000000" w:themeColor="text1"/>
          <w:sz w:val="22"/>
          <w:szCs w:val="22"/>
        </w:rPr>
      </w:pPr>
      <w:r>
        <w:rPr>
          <w:rFonts w:cs="Arial"/>
          <w:bCs/>
          <w:color w:val="000000" w:themeColor="text1"/>
          <w:sz w:val="22"/>
          <w:szCs w:val="22"/>
        </w:rPr>
        <w:t>Berlin im Mai 2022</w:t>
      </w:r>
    </w:p>
    <w:p w14:paraId="214F95CB" w14:textId="77777777" w:rsidR="00A257F4" w:rsidRDefault="00A257F4" w:rsidP="00F0476C">
      <w:pPr>
        <w:rPr>
          <w:rFonts w:cs="Arial"/>
          <w:bCs/>
          <w:color w:val="000000" w:themeColor="text1"/>
          <w:sz w:val="22"/>
          <w:szCs w:val="22"/>
        </w:rPr>
      </w:pPr>
    </w:p>
    <w:p w14:paraId="37608FD3" w14:textId="5487EB31" w:rsidR="00CD5290" w:rsidRDefault="00A93A58" w:rsidP="00F0476C">
      <w:pPr>
        <w:rPr>
          <w:rFonts w:cs="Arial"/>
          <w:bCs/>
          <w:color w:val="FF0000"/>
          <w:sz w:val="22"/>
          <w:szCs w:val="22"/>
        </w:rPr>
      </w:pPr>
      <w:proofErr w:type="gramStart"/>
      <w:r>
        <w:rPr>
          <w:rFonts w:cs="Arial"/>
          <w:bCs/>
          <w:color w:val="7F7F7F" w:themeColor="text1" w:themeTint="80"/>
          <w:sz w:val="22"/>
          <w:szCs w:val="22"/>
        </w:rPr>
        <w:t>F</w:t>
      </w:r>
      <w:r w:rsidR="000D2AB1" w:rsidRPr="004B07C2">
        <w:rPr>
          <w:rFonts w:cs="Arial"/>
          <w:bCs/>
          <w:color w:val="7F7F7F" w:themeColor="text1" w:themeTint="80"/>
          <w:sz w:val="22"/>
          <w:szCs w:val="22"/>
        </w:rPr>
        <w:t xml:space="preserve">  </w:t>
      </w:r>
      <w:r w:rsidR="00571599">
        <w:rPr>
          <w:rFonts w:cs="Arial"/>
          <w:bCs/>
          <w:color w:val="7F7F7F" w:themeColor="text1" w:themeTint="80"/>
          <w:sz w:val="22"/>
          <w:szCs w:val="22"/>
        </w:rPr>
        <w:t>30</w:t>
      </w:r>
      <w:r w:rsidR="000D2AB1" w:rsidRPr="004B07C2">
        <w:rPr>
          <w:rFonts w:cs="Arial"/>
          <w:bCs/>
          <w:color w:val="7F7F7F" w:themeColor="text1" w:themeTint="80"/>
          <w:sz w:val="22"/>
          <w:szCs w:val="22"/>
        </w:rPr>
        <w:t>0522</w:t>
      </w:r>
      <w:proofErr w:type="gramEnd"/>
    </w:p>
    <w:p w14:paraId="71E13D99" w14:textId="1894B507" w:rsidR="00A257F4" w:rsidRDefault="00A257F4" w:rsidP="00F0476C">
      <w:pPr>
        <w:rPr>
          <w:rFonts w:cs="Arial"/>
          <w:b/>
          <w:bCs/>
          <w:color w:val="FF0000"/>
          <w:sz w:val="22"/>
          <w:szCs w:val="22"/>
        </w:rPr>
      </w:pPr>
    </w:p>
    <w:p w14:paraId="51CA4CF2" w14:textId="7C0B7251" w:rsidR="00CD5290" w:rsidRDefault="00CD5290" w:rsidP="00F0476C">
      <w:pPr>
        <w:rPr>
          <w:rFonts w:cs="Arial"/>
          <w:b/>
          <w:bCs/>
          <w:color w:val="FF0000"/>
          <w:sz w:val="22"/>
          <w:szCs w:val="22"/>
        </w:rPr>
      </w:pPr>
    </w:p>
    <w:p w14:paraId="6709E958" w14:textId="580FEE98" w:rsidR="00CD5290" w:rsidRDefault="00CD5290" w:rsidP="00F0476C">
      <w:pPr>
        <w:rPr>
          <w:b/>
          <w:bCs/>
          <w:sz w:val="32"/>
          <w:szCs w:val="32"/>
        </w:rPr>
      </w:pPr>
      <w:r w:rsidRPr="00CD5290">
        <w:rPr>
          <w:b/>
          <w:bCs/>
          <w:sz w:val="32"/>
          <w:szCs w:val="32"/>
        </w:rPr>
        <w:t xml:space="preserve">BAKA.Zukunft </w:t>
      </w:r>
      <w:r w:rsidRPr="00CC551D">
        <w:rPr>
          <w:b/>
          <w:bCs/>
          <w:color w:val="FF0000"/>
          <w:sz w:val="32"/>
          <w:szCs w:val="32"/>
        </w:rPr>
        <w:t>I</w:t>
      </w:r>
      <w:r w:rsidRPr="00CD5290">
        <w:rPr>
          <w:b/>
          <w:bCs/>
          <w:sz w:val="32"/>
          <w:szCs w:val="32"/>
        </w:rPr>
        <w:t xml:space="preserve"> &gt;ohne uns geht es nicht&lt;</w:t>
      </w:r>
    </w:p>
    <w:p w14:paraId="76412045" w14:textId="77777777" w:rsidR="00102389" w:rsidRPr="00CD5290" w:rsidRDefault="00102389" w:rsidP="00F0476C">
      <w:pPr>
        <w:rPr>
          <w:b/>
          <w:bCs/>
          <w:sz w:val="32"/>
          <w:szCs w:val="32"/>
        </w:rPr>
      </w:pPr>
    </w:p>
    <w:p w14:paraId="652D1252" w14:textId="68085CE6" w:rsidR="00CD5290" w:rsidRPr="001264BF" w:rsidRDefault="00CD5290" w:rsidP="00CD5290">
      <w:pPr>
        <w:rPr>
          <w:b/>
          <w:bCs/>
          <w:szCs w:val="24"/>
        </w:rPr>
      </w:pPr>
      <w:r w:rsidRPr="001264BF">
        <w:rPr>
          <w:b/>
          <w:bCs/>
          <w:szCs w:val="24"/>
        </w:rPr>
        <w:t>Klimaschutz</w:t>
      </w:r>
      <w:r w:rsidR="00102389" w:rsidRPr="001264BF">
        <w:rPr>
          <w:b/>
          <w:bCs/>
          <w:szCs w:val="24"/>
        </w:rPr>
        <w:t xml:space="preserve"> -</w:t>
      </w:r>
      <w:r w:rsidRPr="001264BF">
        <w:rPr>
          <w:b/>
          <w:bCs/>
          <w:szCs w:val="24"/>
        </w:rPr>
        <w:t xml:space="preserve"> Nachhaltigkeit</w:t>
      </w:r>
      <w:r w:rsidR="00102389" w:rsidRPr="001264BF">
        <w:rPr>
          <w:b/>
          <w:bCs/>
          <w:szCs w:val="24"/>
        </w:rPr>
        <w:t xml:space="preserve"> -</w:t>
      </w:r>
      <w:r w:rsidRPr="001264BF">
        <w:rPr>
          <w:b/>
          <w:bCs/>
          <w:szCs w:val="24"/>
        </w:rPr>
        <w:t xml:space="preserve"> Bildung.</w:t>
      </w:r>
      <w:r w:rsidR="00102389" w:rsidRPr="001264BF">
        <w:rPr>
          <w:b/>
          <w:bCs/>
          <w:szCs w:val="24"/>
        </w:rPr>
        <w:t xml:space="preserve"> </w:t>
      </w:r>
      <w:r w:rsidRPr="001264BF">
        <w:rPr>
          <w:b/>
          <w:bCs/>
          <w:szCs w:val="24"/>
        </w:rPr>
        <w:t xml:space="preserve"> </w:t>
      </w:r>
    </w:p>
    <w:p w14:paraId="7A49C715" w14:textId="73E7F435" w:rsidR="00102389" w:rsidRPr="001264BF" w:rsidRDefault="00CD5290" w:rsidP="006457CD">
      <w:pPr>
        <w:ind w:right="426"/>
        <w:rPr>
          <w:b/>
          <w:bCs/>
          <w:szCs w:val="24"/>
        </w:rPr>
      </w:pPr>
      <w:r w:rsidRPr="001264BF">
        <w:rPr>
          <w:b/>
          <w:bCs/>
          <w:szCs w:val="24"/>
        </w:rPr>
        <w:t>Ökologischer Fußabdruck - das Guthaben der Bestandsimmobilien</w:t>
      </w:r>
      <w:r w:rsidR="006457CD" w:rsidRPr="001264BF">
        <w:rPr>
          <w:b/>
          <w:bCs/>
          <w:szCs w:val="24"/>
        </w:rPr>
        <w:t xml:space="preserve"> </w:t>
      </w:r>
      <w:r w:rsidRPr="001264BF">
        <w:rPr>
          <w:b/>
          <w:bCs/>
          <w:szCs w:val="24"/>
        </w:rPr>
        <w:t>jetzt nutzen</w:t>
      </w:r>
      <w:r w:rsidR="00102389" w:rsidRPr="001264BF">
        <w:rPr>
          <w:b/>
          <w:bCs/>
          <w:szCs w:val="24"/>
        </w:rPr>
        <w:t xml:space="preserve">. </w:t>
      </w:r>
    </w:p>
    <w:p w14:paraId="55BAED6A" w14:textId="0F1690CA" w:rsidR="00CD5290" w:rsidRPr="001264BF" w:rsidRDefault="00102389" w:rsidP="00CD5290">
      <w:pPr>
        <w:rPr>
          <w:b/>
          <w:bCs/>
          <w:szCs w:val="24"/>
        </w:rPr>
      </w:pPr>
      <w:r w:rsidRPr="001264BF">
        <w:rPr>
          <w:b/>
          <w:bCs/>
          <w:szCs w:val="24"/>
        </w:rPr>
        <w:t xml:space="preserve">Zukunft ohne fossile Energie </w:t>
      </w:r>
      <w:r w:rsidR="00FC0976" w:rsidRPr="001264BF">
        <w:rPr>
          <w:b/>
          <w:bCs/>
          <w:szCs w:val="24"/>
        </w:rPr>
        <w:t>geht</w:t>
      </w:r>
      <w:r w:rsidR="00FC0976" w:rsidRPr="001264BF">
        <w:rPr>
          <w:szCs w:val="24"/>
        </w:rPr>
        <w:t xml:space="preserve"> </w:t>
      </w:r>
      <w:r w:rsidR="009706B4" w:rsidRPr="001264BF">
        <w:rPr>
          <w:b/>
          <w:bCs/>
          <w:szCs w:val="24"/>
        </w:rPr>
        <w:t xml:space="preserve">nicht </w:t>
      </w:r>
      <w:r w:rsidR="00CC551D" w:rsidRPr="001264BF">
        <w:rPr>
          <w:b/>
          <w:bCs/>
          <w:szCs w:val="24"/>
        </w:rPr>
        <w:t>ohne Gebäudebestand</w:t>
      </w:r>
      <w:r w:rsidRPr="001264BF">
        <w:rPr>
          <w:b/>
          <w:bCs/>
          <w:szCs w:val="24"/>
        </w:rPr>
        <w:t>!</w:t>
      </w:r>
    </w:p>
    <w:p w14:paraId="6C957D1A" w14:textId="7F32E022" w:rsidR="00CD5290" w:rsidRPr="001264BF" w:rsidRDefault="00CD5290" w:rsidP="00F0476C">
      <w:pPr>
        <w:rPr>
          <w:rFonts w:cs="Arial"/>
          <w:b/>
          <w:color w:val="000000" w:themeColor="text1"/>
          <w:szCs w:val="24"/>
        </w:rPr>
      </w:pPr>
    </w:p>
    <w:p w14:paraId="5AC29A22" w14:textId="57F36E5A" w:rsidR="00F357E1" w:rsidRPr="001264BF" w:rsidRDefault="0040253B" w:rsidP="00F125EB">
      <w:pPr>
        <w:rPr>
          <w:szCs w:val="24"/>
        </w:rPr>
      </w:pPr>
      <w:r w:rsidRPr="001264BF">
        <w:rPr>
          <w:szCs w:val="24"/>
        </w:rPr>
        <w:t>Nur ein</w:t>
      </w:r>
      <w:r w:rsidR="005B6E2D" w:rsidRPr="001264BF">
        <w:rPr>
          <w:szCs w:val="24"/>
        </w:rPr>
        <w:t xml:space="preserve"> neue</w:t>
      </w:r>
      <w:r w:rsidRPr="001264BF">
        <w:rPr>
          <w:szCs w:val="24"/>
        </w:rPr>
        <w:t>r</w:t>
      </w:r>
      <w:r w:rsidR="005B6E2D" w:rsidRPr="001264BF">
        <w:rPr>
          <w:szCs w:val="24"/>
        </w:rPr>
        <w:t xml:space="preserve"> Internetauftritt</w:t>
      </w:r>
      <w:r w:rsidR="00FC0976" w:rsidRPr="001264BF">
        <w:rPr>
          <w:szCs w:val="24"/>
        </w:rPr>
        <w:t>?</w:t>
      </w:r>
      <w:r w:rsidR="00B045AF" w:rsidRPr="001264BF">
        <w:rPr>
          <w:szCs w:val="24"/>
        </w:rPr>
        <w:t xml:space="preserve"> </w:t>
      </w:r>
      <w:r w:rsidR="00FC0976" w:rsidRPr="001264BF">
        <w:rPr>
          <w:szCs w:val="24"/>
        </w:rPr>
        <w:t>Nein, d</w:t>
      </w:r>
      <w:r w:rsidRPr="001264BF">
        <w:rPr>
          <w:szCs w:val="24"/>
        </w:rPr>
        <w:t>as wäre für den</w:t>
      </w:r>
      <w:r w:rsidR="005B6E2D" w:rsidRPr="001264BF">
        <w:rPr>
          <w:szCs w:val="24"/>
        </w:rPr>
        <w:t xml:space="preserve"> BAKA Bundesverband Altbauerneuerung e.V.</w:t>
      </w:r>
      <w:r w:rsidRPr="001264BF">
        <w:rPr>
          <w:szCs w:val="24"/>
        </w:rPr>
        <w:t xml:space="preserve"> zu einfach</w:t>
      </w:r>
      <w:r w:rsidR="006457CD" w:rsidRPr="001264BF">
        <w:rPr>
          <w:szCs w:val="24"/>
        </w:rPr>
        <w:t xml:space="preserve"> </w:t>
      </w:r>
      <w:r w:rsidR="00DB0A34">
        <w:rPr>
          <w:szCs w:val="24"/>
        </w:rPr>
        <w:t>-</w:t>
      </w:r>
      <w:r w:rsidR="005B6E2D" w:rsidRPr="001264BF">
        <w:rPr>
          <w:szCs w:val="24"/>
        </w:rPr>
        <w:t xml:space="preserve"> </w:t>
      </w:r>
      <w:r w:rsidR="00174605" w:rsidRPr="001264BF">
        <w:rPr>
          <w:szCs w:val="24"/>
        </w:rPr>
        <w:t>es ist die „</w:t>
      </w:r>
      <w:r w:rsidRPr="001264BF">
        <w:rPr>
          <w:szCs w:val="24"/>
        </w:rPr>
        <w:t>Herausforderung</w:t>
      </w:r>
      <w:r w:rsidR="00174605" w:rsidRPr="001264BF">
        <w:rPr>
          <w:szCs w:val="24"/>
        </w:rPr>
        <w:t xml:space="preserve"> </w:t>
      </w:r>
      <w:r w:rsidRPr="001264BF">
        <w:rPr>
          <w:szCs w:val="24"/>
        </w:rPr>
        <w:t>Zukunft</w:t>
      </w:r>
      <w:r w:rsidR="00174605" w:rsidRPr="001264BF">
        <w:rPr>
          <w:szCs w:val="24"/>
        </w:rPr>
        <w:t xml:space="preserve">“. </w:t>
      </w:r>
      <w:r w:rsidR="00F357E1" w:rsidRPr="001264BF">
        <w:rPr>
          <w:szCs w:val="24"/>
        </w:rPr>
        <w:br/>
      </w:r>
    </w:p>
    <w:p w14:paraId="21630344" w14:textId="2A08A74A" w:rsidR="00F357E1" w:rsidRPr="001264BF" w:rsidRDefault="005B6E2D" w:rsidP="001264BF">
      <w:pPr>
        <w:ind w:right="1418"/>
        <w:jc w:val="both"/>
        <w:rPr>
          <w:szCs w:val="24"/>
        </w:rPr>
      </w:pPr>
      <w:r w:rsidRPr="001264BF">
        <w:rPr>
          <w:szCs w:val="24"/>
        </w:rPr>
        <w:t xml:space="preserve">Themen </w:t>
      </w:r>
      <w:r w:rsidR="00174605" w:rsidRPr="001264BF">
        <w:rPr>
          <w:szCs w:val="24"/>
        </w:rPr>
        <w:t xml:space="preserve">wie </w:t>
      </w:r>
      <w:r w:rsidRPr="001264BF">
        <w:rPr>
          <w:szCs w:val="24"/>
        </w:rPr>
        <w:t>Klimaschutz</w:t>
      </w:r>
      <w:r w:rsidR="00F357E1" w:rsidRPr="001264BF">
        <w:rPr>
          <w:szCs w:val="24"/>
        </w:rPr>
        <w:t>,</w:t>
      </w:r>
      <w:r w:rsidR="00174605" w:rsidRPr="001264BF">
        <w:rPr>
          <w:szCs w:val="24"/>
        </w:rPr>
        <w:t xml:space="preserve"> </w:t>
      </w:r>
      <w:r w:rsidR="009F3CEB" w:rsidRPr="001264BF">
        <w:rPr>
          <w:szCs w:val="24"/>
        </w:rPr>
        <w:t>Nachhaltigkeit</w:t>
      </w:r>
      <w:r w:rsidR="00174605" w:rsidRPr="001264BF">
        <w:rPr>
          <w:szCs w:val="24"/>
        </w:rPr>
        <w:t xml:space="preserve">, Bildung </w:t>
      </w:r>
      <w:r w:rsidR="006818AA" w:rsidRPr="001264BF">
        <w:rPr>
          <w:szCs w:val="24"/>
        </w:rPr>
        <w:t>sowie</w:t>
      </w:r>
      <w:r w:rsidR="00174605" w:rsidRPr="001264BF">
        <w:rPr>
          <w:szCs w:val="24"/>
        </w:rPr>
        <w:t xml:space="preserve"> Innovation </w:t>
      </w:r>
      <w:r w:rsidR="006818AA" w:rsidRPr="001264BF">
        <w:rPr>
          <w:szCs w:val="24"/>
        </w:rPr>
        <w:t>s</w:t>
      </w:r>
      <w:r w:rsidR="00161FAB" w:rsidRPr="001264BF">
        <w:rPr>
          <w:szCs w:val="24"/>
        </w:rPr>
        <w:t>ind</w:t>
      </w:r>
      <w:r w:rsidR="006818AA" w:rsidRPr="001264BF">
        <w:rPr>
          <w:szCs w:val="24"/>
        </w:rPr>
        <w:t xml:space="preserve"> </w:t>
      </w:r>
      <w:r w:rsidRPr="001264BF">
        <w:rPr>
          <w:szCs w:val="24"/>
        </w:rPr>
        <w:t>in Verbindung</w:t>
      </w:r>
      <w:r w:rsidR="006818AA" w:rsidRPr="001264BF">
        <w:rPr>
          <w:szCs w:val="24"/>
        </w:rPr>
        <w:t xml:space="preserve"> </w:t>
      </w:r>
      <w:r w:rsidRPr="001264BF">
        <w:rPr>
          <w:szCs w:val="24"/>
        </w:rPr>
        <w:t xml:space="preserve">mit der </w:t>
      </w:r>
      <w:r w:rsidR="00174605" w:rsidRPr="001264BF">
        <w:rPr>
          <w:szCs w:val="24"/>
        </w:rPr>
        <w:t>Öko-</w:t>
      </w:r>
      <w:r w:rsidRPr="001264BF">
        <w:rPr>
          <w:szCs w:val="24"/>
        </w:rPr>
        <w:t xml:space="preserve">Bilanz </w:t>
      </w:r>
      <w:r w:rsidR="006818AA" w:rsidRPr="001264BF">
        <w:rPr>
          <w:szCs w:val="24"/>
        </w:rPr>
        <w:t xml:space="preserve">insbesondere </w:t>
      </w:r>
      <w:r w:rsidR="00F357E1" w:rsidRPr="001264BF">
        <w:rPr>
          <w:szCs w:val="24"/>
        </w:rPr>
        <w:t>bei</w:t>
      </w:r>
      <w:r w:rsidRPr="001264BF">
        <w:rPr>
          <w:szCs w:val="24"/>
        </w:rPr>
        <w:t xml:space="preserve"> Bestandsgebäude</w:t>
      </w:r>
      <w:r w:rsidR="004A6FDA" w:rsidRPr="001264BF">
        <w:rPr>
          <w:szCs w:val="24"/>
        </w:rPr>
        <w:t>n</w:t>
      </w:r>
      <w:r w:rsidR="00F357E1" w:rsidRPr="001264BF">
        <w:rPr>
          <w:szCs w:val="24"/>
        </w:rPr>
        <w:t xml:space="preserve"> </w:t>
      </w:r>
      <w:r w:rsidR="00161FAB" w:rsidRPr="001264BF">
        <w:rPr>
          <w:szCs w:val="24"/>
        </w:rPr>
        <w:t>die</w:t>
      </w:r>
      <w:r w:rsidR="00F357E1" w:rsidRPr="001264BF">
        <w:rPr>
          <w:szCs w:val="24"/>
        </w:rPr>
        <w:t xml:space="preserve"> Herausforderung</w:t>
      </w:r>
      <w:r w:rsidR="00161FAB" w:rsidRPr="001264BF">
        <w:rPr>
          <w:szCs w:val="24"/>
        </w:rPr>
        <w:t xml:space="preserve"> </w:t>
      </w:r>
      <w:r w:rsidR="00392DF0" w:rsidRPr="001264BF">
        <w:rPr>
          <w:szCs w:val="24"/>
        </w:rPr>
        <w:t xml:space="preserve">der </w:t>
      </w:r>
      <w:r w:rsidR="00161FAB" w:rsidRPr="001264BF">
        <w:rPr>
          <w:szCs w:val="24"/>
        </w:rPr>
        <w:t>Zukunft.</w:t>
      </w:r>
      <w:r w:rsidR="004A6FDA" w:rsidRPr="001264BF">
        <w:rPr>
          <w:szCs w:val="24"/>
        </w:rPr>
        <w:t xml:space="preserve"> </w:t>
      </w:r>
    </w:p>
    <w:p w14:paraId="0AEE3366" w14:textId="77777777" w:rsidR="002F4C6D" w:rsidRPr="001264BF" w:rsidRDefault="004A6FDA" w:rsidP="001264BF">
      <w:pPr>
        <w:ind w:right="1418"/>
        <w:jc w:val="both"/>
        <w:rPr>
          <w:szCs w:val="24"/>
        </w:rPr>
      </w:pPr>
      <w:r w:rsidRPr="001264BF">
        <w:rPr>
          <w:szCs w:val="24"/>
        </w:rPr>
        <w:t xml:space="preserve">Bildung in Verbindung mit der </w:t>
      </w:r>
      <w:r w:rsidR="00D45A8F" w:rsidRPr="001264BF">
        <w:rPr>
          <w:szCs w:val="24"/>
        </w:rPr>
        <w:t>Qualifizierung</w:t>
      </w:r>
      <w:r w:rsidRPr="001264BF">
        <w:rPr>
          <w:szCs w:val="24"/>
        </w:rPr>
        <w:t xml:space="preserve"> notwendiger Experten</w:t>
      </w:r>
      <w:r w:rsidR="00F357E1" w:rsidRPr="001264BF">
        <w:rPr>
          <w:szCs w:val="24"/>
        </w:rPr>
        <w:t xml:space="preserve"> sowie</w:t>
      </w:r>
      <w:r w:rsidRPr="001264BF">
        <w:rPr>
          <w:szCs w:val="24"/>
        </w:rPr>
        <w:t xml:space="preserve"> mit der Lösung des Fachkräftemangels. </w:t>
      </w:r>
    </w:p>
    <w:p w14:paraId="59D9E622" w14:textId="6A89BDCA" w:rsidR="004A6FDA" w:rsidRPr="001264BF" w:rsidRDefault="00F357E1" w:rsidP="001264BF">
      <w:pPr>
        <w:ind w:right="1418"/>
        <w:jc w:val="both"/>
        <w:rPr>
          <w:szCs w:val="24"/>
        </w:rPr>
      </w:pPr>
      <w:r w:rsidRPr="001264BF">
        <w:rPr>
          <w:szCs w:val="24"/>
        </w:rPr>
        <w:t>53 Jahre Erfahrung</w:t>
      </w:r>
      <w:r w:rsidR="00161FAB" w:rsidRPr="001264BF">
        <w:rPr>
          <w:szCs w:val="24"/>
        </w:rPr>
        <w:t xml:space="preserve"> sind das Guthaben</w:t>
      </w:r>
      <w:r w:rsidRPr="001264BF">
        <w:rPr>
          <w:szCs w:val="24"/>
        </w:rPr>
        <w:t xml:space="preserve"> für den</w:t>
      </w:r>
      <w:r w:rsidR="004A6FDA" w:rsidRPr="001264BF">
        <w:rPr>
          <w:szCs w:val="24"/>
        </w:rPr>
        <w:t xml:space="preserve"> neuen</w:t>
      </w:r>
      <w:r w:rsidRPr="001264BF">
        <w:rPr>
          <w:szCs w:val="24"/>
        </w:rPr>
        <w:t xml:space="preserve"> BAKA</w:t>
      </w:r>
      <w:r w:rsidR="004A6FDA" w:rsidRPr="001264BF">
        <w:rPr>
          <w:szCs w:val="24"/>
        </w:rPr>
        <w:t xml:space="preserve"> Internetauftritt</w:t>
      </w:r>
      <w:r w:rsidR="00ED285A" w:rsidRPr="001264BF">
        <w:rPr>
          <w:color w:val="FF0000"/>
          <w:szCs w:val="24"/>
        </w:rPr>
        <w:t>.</w:t>
      </w:r>
      <w:r w:rsidR="002F4C6D" w:rsidRPr="001264BF">
        <w:rPr>
          <w:color w:val="FF0000"/>
          <w:szCs w:val="24"/>
        </w:rPr>
        <w:t xml:space="preserve"> </w:t>
      </w:r>
      <w:r w:rsidR="00ED285A" w:rsidRPr="00486659">
        <w:rPr>
          <w:szCs w:val="24"/>
        </w:rPr>
        <w:t>D</w:t>
      </w:r>
      <w:r w:rsidR="002F4C6D" w:rsidRPr="00486659">
        <w:rPr>
          <w:szCs w:val="24"/>
        </w:rPr>
        <w:t>as ist</w:t>
      </w:r>
      <w:r w:rsidR="00173FC8" w:rsidRPr="00486659">
        <w:rPr>
          <w:szCs w:val="24"/>
        </w:rPr>
        <w:t xml:space="preserve"> </w:t>
      </w:r>
      <w:r w:rsidR="00EC417F" w:rsidRPr="00486659">
        <w:rPr>
          <w:szCs w:val="24"/>
        </w:rPr>
        <w:t>„k</w:t>
      </w:r>
      <w:r w:rsidR="00A637F6" w:rsidRPr="00486659">
        <w:rPr>
          <w:szCs w:val="24"/>
        </w:rPr>
        <w:t xml:space="preserve">onsistent und </w:t>
      </w:r>
      <w:r w:rsidR="00EC417F" w:rsidRPr="00486659">
        <w:rPr>
          <w:szCs w:val="24"/>
        </w:rPr>
        <w:t>e</w:t>
      </w:r>
      <w:r w:rsidR="00A637F6" w:rsidRPr="00486659">
        <w:rPr>
          <w:szCs w:val="24"/>
        </w:rPr>
        <w:t>ffizient</w:t>
      </w:r>
      <w:r w:rsidR="00EC417F" w:rsidRPr="00486659">
        <w:rPr>
          <w:szCs w:val="24"/>
        </w:rPr>
        <w:t>“</w:t>
      </w:r>
      <w:r w:rsidR="00A637F6" w:rsidRPr="00486659">
        <w:rPr>
          <w:szCs w:val="24"/>
        </w:rPr>
        <w:t xml:space="preserve"> </w:t>
      </w:r>
      <w:r w:rsidR="009F3CEB" w:rsidRPr="001264BF">
        <w:rPr>
          <w:szCs w:val="24"/>
        </w:rPr>
        <w:t>gleichermaßen</w:t>
      </w:r>
      <w:r w:rsidR="00A637F6" w:rsidRPr="001264BF">
        <w:rPr>
          <w:szCs w:val="24"/>
        </w:rPr>
        <w:t>.</w:t>
      </w:r>
      <w:r w:rsidR="004A6FDA" w:rsidRPr="001264BF">
        <w:rPr>
          <w:szCs w:val="24"/>
        </w:rPr>
        <w:t xml:space="preserve"> Dieses Erfahrungspak</w:t>
      </w:r>
      <w:r w:rsidR="00B16BE7" w:rsidRPr="001264BF">
        <w:rPr>
          <w:szCs w:val="24"/>
        </w:rPr>
        <w:t>e</w:t>
      </w:r>
      <w:r w:rsidR="004A6FDA" w:rsidRPr="001264BF">
        <w:rPr>
          <w:szCs w:val="24"/>
        </w:rPr>
        <w:t xml:space="preserve">t steckt in all diesen neuen </w:t>
      </w:r>
      <w:r w:rsidR="00173FC8" w:rsidRPr="001264BF">
        <w:rPr>
          <w:szCs w:val="24"/>
        </w:rPr>
        <w:t>und</w:t>
      </w:r>
      <w:r w:rsidR="004A6FDA" w:rsidRPr="001264BF">
        <w:rPr>
          <w:szCs w:val="24"/>
        </w:rPr>
        <w:t xml:space="preserve"> alten Inhalten der BAKA-Plattform</w:t>
      </w:r>
      <w:r w:rsidR="00B16BE7" w:rsidRPr="001264BF">
        <w:rPr>
          <w:szCs w:val="24"/>
        </w:rPr>
        <w:t xml:space="preserve"> Zukunft</w:t>
      </w:r>
      <w:r w:rsidR="006818AA" w:rsidRPr="001264BF">
        <w:rPr>
          <w:szCs w:val="24"/>
        </w:rPr>
        <w:t>.</w:t>
      </w:r>
      <w:r w:rsidR="008C4FAE" w:rsidRPr="001264BF">
        <w:rPr>
          <w:szCs w:val="24"/>
        </w:rPr>
        <w:br/>
      </w:r>
    </w:p>
    <w:p w14:paraId="0A52E499" w14:textId="64CDB9A1" w:rsidR="00396094" w:rsidRPr="001264BF" w:rsidRDefault="008C4FAE" w:rsidP="001264BF">
      <w:pPr>
        <w:ind w:right="1418"/>
        <w:jc w:val="both"/>
        <w:rPr>
          <w:b/>
          <w:bCs/>
          <w:szCs w:val="24"/>
        </w:rPr>
      </w:pPr>
      <w:r w:rsidRPr="001264BF">
        <w:rPr>
          <w:b/>
          <w:bCs/>
          <w:szCs w:val="24"/>
        </w:rPr>
        <w:t>Ohne uns….</w:t>
      </w:r>
    </w:p>
    <w:p w14:paraId="3FA2690C" w14:textId="5AB7089A" w:rsidR="00396094" w:rsidRPr="001264BF" w:rsidRDefault="00396094" w:rsidP="001264BF">
      <w:pPr>
        <w:ind w:right="1418"/>
        <w:jc w:val="both"/>
        <w:rPr>
          <w:szCs w:val="24"/>
        </w:rPr>
      </w:pPr>
      <w:bookmarkStart w:id="0" w:name="_Hlk104050166"/>
      <w:r w:rsidRPr="001264BF">
        <w:rPr>
          <w:szCs w:val="24"/>
        </w:rPr>
        <w:t>Ohne uns den &gt;Bestandsgebäuden&lt; geht es nicht in die Zukunft und ohne Partner</w:t>
      </w:r>
      <w:r w:rsidR="008C4FAE" w:rsidRPr="001264BF">
        <w:rPr>
          <w:szCs w:val="24"/>
        </w:rPr>
        <w:t>,</w:t>
      </w:r>
      <w:r w:rsidR="001264BF" w:rsidRPr="001264BF">
        <w:rPr>
          <w:szCs w:val="24"/>
        </w:rPr>
        <w:t xml:space="preserve"> </w:t>
      </w:r>
      <w:r w:rsidRPr="001264BF">
        <w:rPr>
          <w:szCs w:val="24"/>
        </w:rPr>
        <w:t>ohne Allianzen schaffen wir dieses dicke Brett der Klimaschutzziele nicht.</w:t>
      </w:r>
      <w:r w:rsidR="001264BF" w:rsidRPr="001264BF">
        <w:rPr>
          <w:szCs w:val="24"/>
        </w:rPr>
        <w:t xml:space="preserve"> </w:t>
      </w:r>
      <w:r w:rsidRPr="001264BF">
        <w:rPr>
          <w:szCs w:val="24"/>
        </w:rPr>
        <w:t xml:space="preserve">Daher müssen diese </w:t>
      </w:r>
      <w:hyperlink r:id="rId8" w:history="1">
        <w:r w:rsidRPr="001264BF">
          <w:rPr>
            <w:rStyle w:val="Hyperlink"/>
            <w:szCs w:val="24"/>
          </w:rPr>
          <w:t>Allianzen</w:t>
        </w:r>
      </w:hyperlink>
      <w:r w:rsidRPr="001264BF">
        <w:rPr>
          <w:szCs w:val="24"/>
        </w:rPr>
        <w:t xml:space="preserve"> wirkungsvoll weiter ausgebaut werden.</w:t>
      </w:r>
    </w:p>
    <w:bookmarkEnd w:id="0"/>
    <w:p w14:paraId="0539336E" w14:textId="7E76B370" w:rsidR="00F87A71" w:rsidRDefault="00F87A71" w:rsidP="00F125EB">
      <w:pPr>
        <w:rPr>
          <w:szCs w:val="24"/>
        </w:rPr>
      </w:pPr>
    </w:p>
    <w:p w14:paraId="2ACEBD89" w14:textId="77777777" w:rsidR="00F87A71" w:rsidRPr="001264BF" w:rsidRDefault="00F87A71" w:rsidP="00F125EB">
      <w:pPr>
        <w:rPr>
          <w:szCs w:val="24"/>
        </w:rPr>
      </w:pPr>
    </w:p>
    <w:p w14:paraId="45C89BEA" w14:textId="07048460" w:rsidR="009B06A3" w:rsidRPr="001264BF" w:rsidRDefault="009B06A3" w:rsidP="00F125EB">
      <w:pPr>
        <w:rPr>
          <w:szCs w:val="24"/>
        </w:rPr>
      </w:pPr>
      <w:r w:rsidRPr="001264BF">
        <w:rPr>
          <w:b/>
          <w:bCs/>
          <w:szCs w:val="24"/>
        </w:rPr>
        <w:t>Zukunft Denken</w:t>
      </w:r>
      <w:r w:rsidR="00FE20DD">
        <w:rPr>
          <w:b/>
          <w:bCs/>
          <w:szCs w:val="24"/>
        </w:rPr>
        <w:t xml:space="preserve">  </w:t>
      </w:r>
      <w:hyperlink r:id="rId9" w:history="1">
        <w:r w:rsidR="00FE20DD" w:rsidRPr="001264BF">
          <w:rPr>
            <w:rStyle w:val="Hyperlink"/>
            <w:szCs w:val="24"/>
          </w:rPr>
          <w:t xml:space="preserve">BAKA Leitbild </w:t>
        </w:r>
      </w:hyperlink>
      <w:r w:rsidRPr="001264BF">
        <w:rPr>
          <w:szCs w:val="24"/>
        </w:rPr>
        <w:br/>
      </w:r>
      <w:r w:rsidRPr="001264BF">
        <w:rPr>
          <w:b/>
          <w:bCs/>
          <w:szCs w:val="24"/>
        </w:rPr>
        <w:t>Bildung - Innovation - Nachhaltigkeit</w:t>
      </w:r>
      <w:r w:rsidRPr="001264BF">
        <w:rPr>
          <w:szCs w:val="24"/>
        </w:rPr>
        <w:br/>
      </w:r>
      <w:r w:rsidRPr="001264BF">
        <w:rPr>
          <w:b/>
          <w:bCs/>
          <w:szCs w:val="24"/>
        </w:rPr>
        <w:t>Ressourcen schützen - Bestand bewahren</w:t>
      </w:r>
    </w:p>
    <w:p w14:paraId="4A64D869" w14:textId="77777777" w:rsidR="009B06A3" w:rsidRPr="001264BF" w:rsidRDefault="009B06A3" w:rsidP="00F125EB">
      <w:pPr>
        <w:rPr>
          <w:szCs w:val="24"/>
        </w:rPr>
      </w:pPr>
    </w:p>
    <w:p w14:paraId="7E5E7518" w14:textId="3F118D96" w:rsidR="004A6FDA" w:rsidRPr="001264BF" w:rsidRDefault="004A6FDA" w:rsidP="001264BF">
      <w:pPr>
        <w:ind w:right="1418"/>
        <w:jc w:val="both"/>
        <w:rPr>
          <w:rStyle w:val="Hyperlink"/>
          <w:szCs w:val="24"/>
        </w:rPr>
      </w:pPr>
      <w:r w:rsidRPr="001264BF">
        <w:rPr>
          <w:b/>
          <w:bCs/>
          <w:szCs w:val="24"/>
        </w:rPr>
        <w:t>Bildung</w:t>
      </w:r>
      <w:r w:rsidR="00B14668" w:rsidRPr="001264BF">
        <w:rPr>
          <w:b/>
          <w:bCs/>
          <w:szCs w:val="24"/>
        </w:rPr>
        <w:t xml:space="preserve">  </w:t>
      </w:r>
      <w:hyperlink r:id="rId10" w:history="1">
        <w:r w:rsidR="00B14668" w:rsidRPr="001264BF">
          <w:rPr>
            <w:rStyle w:val="Hyperlink"/>
            <w:szCs w:val="24"/>
          </w:rPr>
          <w:t>Link-Bildung</w:t>
        </w:r>
      </w:hyperlink>
    </w:p>
    <w:p w14:paraId="0A4AF214" w14:textId="290690A2" w:rsidR="0087316D" w:rsidRPr="001264BF" w:rsidRDefault="004A6FDA" w:rsidP="001264BF">
      <w:pPr>
        <w:ind w:right="1418"/>
        <w:jc w:val="both"/>
        <w:rPr>
          <w:szCs w:val="24"/>
        </w:rPr>
      </w:pPr>
      <w:r w:rsidRPr="001264BF">
        <w:rPr>
          <w:szCs w:val="24"/>
        </w:rPr>
        <w:t>Bildung wird zukünftig mehr denn je zu</w:t>
      </w:r>
      <w:r w:rsidR="0087316D" w:rsidRPr="001264BF">
        <w:rPr>
          <w:szCs w:val="24"/>
        </w:rPr>
        <w:t>r</w:t>
      </w:r>
      <w:r w:rsidRPr="001264BF">
        <w:rPr>
          <w:szCs w:val="24"/>
        </w:rPr>
        <w:t xml:space="preserve"> </w:t>
      </w:r>
      <w:r w:rsidR="00F75148" w:rsidRPr="001264BF">
        <w:rPr>
          <w:szCs w:val="24"/>
        </w:rPr>
        <w:t>H</w:t>
      </w:r>
      <w:r w:rsidRPr="001264BF">
        <w:rPr>
          <w:szCs w:val="24"/>
        </w:rPr>
        <w:t>erausforderung Zukunft gehören.</w:t>
      </w:r>
    </w:p>
    <w:p w14:paraId="6D21F53E" w14:textId="77777777" w:rsidR="00173FC8" w:rsidRPr="001264BF" w:rsidRDefault="00173FC8" w:rsidP="001264BF">
      <w:pPr>
        <w:ind w:right="1418"/>
        <w:jc w:val="both"/>
        <w:rPr>
          <w:szCs w:val="24"/>
        </w:rPr>
      </w:pPr>
    </w:p>
    <w:p w14:paraId="1730BD37" w14:textId="4FF26F70" w:rsidR="004A6FDA" w:rsidRPr="001264BF" w:rsidRDefault="0087316D" w:rsidP="001264BF">
      <w:pPr>
        <w:ind w:right="1418"/>
        <w:jc w:val="both"/>
        <w:rPr>
          <w:szCs w:val="24"/>
        </w:rPr>
      </w:pPr>
      <w:r w:rsidRPr="001264BF">
        <w:rPr>
          <w:b/>
          <w:bCs/>
          <w:szCs w:val="24"/>
        </w:rPr>
        <w:t>Das Zukunftsteam</w:t>
      </w:r>
      <w:r w:rsidR="004A6FDA" w:rsidRPr="001264BF">
        <w:rPr>
          <w:b/>
          <w:bCs/>
          <w:szCs w:val="24"/>
        </w:rPr>
        <w:t xml:space="preserve"> </w:t>
      </w:r>
      <w:hyperlink r:id="rId11" w:history="1">
        <w:r w:rsidR="00B14668" w:rsidRPr="001264BF">
          <w:rPr>
            <w:rStyle w:val="Hyperlink"/>
            <w:szCs w:val="24"/>
          </w:rPr>
          <w:t>Link-Team</w:t>
        </w:r>
      </w:hyperlink>
    </w:p>
    <w:p w14:paraId="1A122152" w14:textId="51647DCA" w:rsidR="004A6FDA" w:rsidRPr="001264BF" w:rsidRDefault="0087316D" w:rsidP="001264BF">
      <w:pPr>
        <w:ind w:right="1418"/>
        <w:jc w:val="both"/>
        <w:rPr>
          <w:szCs w:val="24"/>
        </w:rPr>
      </w:pPr>
      <w:r w:rsidRPr="001264BF">
        <w:rPr>
          <w:szCs w:val="24"/>
        </w:rPr>
        <w:t>D</w:t>
      </w:r>
      <w:r w:rsidR="004A6FDA" w:rsidRPr="001264BF">
        <w:rPr>
          <w:szCs w:val="24"/>
        </w:rPr>
        <w:t xml:space="preserve">er neue wissenschaftliche Beirat, genannt das </w:t>
      </w:r>
      <w:r w:rsidR="00B16BE7" w:rsidRPr="001264BF">
        <w:rPr>
          <w:szCs w:val="24"/>
        </w:rPr>
        <w:t>&gt;</w:t>
      </w:r>
      <w:r w:rsidR="004A6FDA" w:rsidRPr="001264BF">
        <w:rPr>
          <w:szCs w:val="24"/>
        </w:rPr>
        <w:t>Zukun</w:t>
      </w:r>
      <w:r w:rsidR="00AE05C3" w:rsidRPr="001264BF">
        <w:rPr>
          <w:szCs w:val="24"/>
        </w:rPr>
        <w:t>ft</w:t>
      </w:r>
      <w:r w:rsidR="00D45A8F" w:rsidRPr="001264BF">
        <w:rPr>
          <w:szCs w:val="24"/>
        </w:rPr>
        <w:t>s</w:t>
      </w:r>
      <w:r w:rsidR="004A6FDA" w:rsidRPr="001264BF">
        <w:rPr>
          <w:szCs w:val="24"/>
        </w:rPr>
        <w:t>team</w:t>
      </w:r>
      <w:r w:rsidR="00B16BE7" w:rsidRPr="001264BF">
        <w:rPr>
          <w:szCs w:val="24"/>
        </w:rPr>
        <w:t>&lt;</w:t>
      </w:r>
      <w:r w:rsidR="004A6FDA" w:rsidRPr="001264BF">
        <w:rPr>
          <w:szCs w:val="24"/>
        </w:rPr>
        <w:t xml:space="preserve"> </w:t>
      </w:r>
      <w:r w:rsidR="00AE05C3" w:rsidRPr="001264BF">
        <w:rPr>
          <w:szCs w:val="24"/>
        </w:rPr>
        <w:t>mit</w:t>
      </w:r>
      <w:r w:rsidR="004A6FDA" w:rsidRPr="001264BF">
        <w:rPr>
          <w:szCs w:val="24"/>
        </w:rPr>
        <w:t xml:space="preserve"> </w:t>
      </w:r>
      <w:r w:rsidR="00AE05C3" w:rsidRPr="001264BF">
        <w:rPr>
          <w:szCs w:val="24"/>
        </w:rPr>
        <w:t>Vertretern</w:t>
      </w:r>
      <w:r w:rsidR="004A6FDA" w:rsidRPr="001264BF">
        <w:rPr>
          <w:szCs w:val="24"/>
        </w:rPr>
        <w:t xml:space="preserve"> </w:t>
      </w:r>
      <w:r w:rsidR="00AE05C3" w:rsidRPr="001264BF">
        <w:rPr>
          <w:szCs w:val="24"/>
        </w:rPr>
        <w:t>aus</w:t>
      </w:r>
      <w:r w:rsidR="004A6FDA" w:rsidRPr="001264BF">
        <w:rPr>
          <w:szCs w:val="24"/>
        </w:rPr>
        <w:t xml:space="preserve"> allen Lebensbereichen. Architekten, Bauingenieure, Mediziner</w:t>
      </w:r>
      <w:r w:rsidR="009706B4" w:rsidRPr="001264BF">
        <w:rPr>
          <w:szCs w:val="24"/>
        </w:rPr>
        <w:t>n</w:t>
      </w:r>
      <w:r w:rsidR="004A6FDA" w:rsidRPr="001264BF">
        <w:rPr>
          <w:szCs w:val="24"/>
        </w:rPr>
        <w:t>, Philosophen, Soziologen und andere Wissensbereiche</w:t>
      </w:r>
      <w:r w:rsidR="00173FC8" w:rsidRPr="001264BF">
        <w:rPr>
          <w:szCs w:val="24"/>
        </w:rPr>
        <w:t>. D</w:t>
      </w:r>
      <w:r w:rsidRPr="001264BF">
        <w:rPr>
          <w:szCs w:val="24"/>
        </w:rPr>
        <w:t>as ist Bestandteil zum Projekt Zukunft Denken.</w:t>
      </w:r>
    </w:p>
    <w:p w14:paraId="0184B470" w14:textId="5B0AE2B6" w:rsidR="0087316D" w:rsidRDefault="0087316D" w:rsidP="00F125EB"/>
    <w:p w14:paraId="37DD7C27" w14:textId="77777777" w:rsidR="000C01BE" w:rsidRDefault="000C01BE" w:rsidP="00F125EB">
      <w:pPr>
        <w:rPr>
          <w:b/>
          <w:bCs/>
        </w:rPr>
      </w:pPr>
    </w:p>
    <w:p w14:paraId="1A0C870A" w14:textId="77777777" w:rsidR="000C01BE" w:rsidRDefault="000C01BE" w:rsidP="00F125EB">
      <w:pPr>
        <w:rPr>
          <w:b/>
          <w:bCs/>
        </w:rPr>
      </w:pPr>
    </w:p>
    <w:p w14:paraId="2B4F9C2E" w14:textId="46F0AC3D" w:rsidR="004A6FDA" w:rsidRPr="00A54F25" w:rsidRDefault="004A6FDA" w:rsidP="006B61A0">
      <w:pPr>
        <w:ind w:right="1418"/>
        <w:jc w:val="both"/>
        <w:rPr>
          <w:b/>
          <w:bCs/>
          <w:sz w:val="22"/>
          <w:szCs w:val="22"/>
        </w:rPr>
      </w:pPr>
      <w:r w:rsidRPr="00A54F25">
        <w:rPr>
          <w:b/>
          <w:bCs/>
          <w:sz w:val="22"/>
          <w:szCs w:val="22"/>
        </w:rPr>
        <w:t xml:space="preserve">Aus- und </w:t>
      </w:r>
      <w:r w:rsidR="00AE05C3" w:rsidRPr="00A54F25">
        <w:rPr>
          <w:b/>
          <w:bCs/>
          <w:sz w:val="22"/>
          <w:szCs w:val="22"/>
        </w:rPr>
        <w:t>Weiterbildung</w:t>
      </w:r>
      <w:r w:rsidR="00B14668" w:rsidRPr="00A54F25">
        <w:rPr>
          <w:b/>
          <w:bCs/>
          <w:sz w:val="22"/>
          <w:szCs w:val="22"/>
        </w:rPr>
        <w:t xml:space="preserve">  </w:t>
      </w:r>
      <w:hyperlink r:id="rId12" w:history="1">
        <w:r w:rsidR="00B14668" w:rsidRPr="00A54F25">
          <w:rPr>
            <w:rStyle w:val="Hyperlink"/>
            <w:sz w:val="22"/>
            <w:szCs w:val="22"/>
          </w:rPr>
          <w:t>Link-Ausbildung</w:t>
        </w:r>
      </w:hyperlink>
    </w:p>
    <w:p w14:paraId="161E29DB" w14:textId="23DB62B0" w:rsidR="00312B21" w:rsidRPr="00A54F25" w:rsidRDefault="004A6FDA" w:rsidP="006B61A0">
      <w:pPr>
        <w:ind w:right="1418"/>
        <w:jc w:val="both"/>
        <w:rPr>
          <w:sz w:val="22"/>
          <w:szCs w:val="22"/>
        </w:rPr>
      </w:pPr>
      <w:r w:rsidRPr="00A54F25">
        <w:rPr>
          <w:sz w:val="22"/>
          <w:szCs w:val="22"/>
        </w:rPr>
        <w:t>Mit dem modularen Web-Seminaren und den Themen Umwelt</w:t>
      </w:r>
      <w:r w:rsidR="00500AEA" w:rsidRPr="00A54F25">
        <w:rPr>
          <w:sz w:val="22"/>
          <w:szCs w:val="22"/>
        </w:rPr>
        <w:t>,</w:t>
      </w:r>
      <w:r w:rsidRPr="00A54F25">
        <w:rPr>
          <w:sz w:val="22"/>
          <w:szCs w:val="22"/>
        </w:rPr>
        <w:t xml:space="preserve"> Ökologie, </w:t>
      </w:r>
      <w:r w:rsidR="00AE05C3" w:rsidRPr="00A54F25">
        <w:rPr>
          <w:sz w:val="22"/>
          <w:szCs w:val="22"/>
        </w:rPr>
        <w:t>Nachhaltigkeit</w:t>
      </w:r>
      <w:r w:rsidRPr="00A54F25">
        <w:rPr>
          <w:sz w:val="22"/>
          <w:szCs w:val="22"/>
        </w:rPr>
        <w:t xml:space="preserve"> und Klimaschutz</w:t>
      </w:r>
      <w:r w:rsidR="00500AEA" w:rsidRPr="00A54F25">
        <w:rPr>
          <w:sz w:val="22"/>
          <w:szCs w:val="22"/>
        </w:rPr>
        <w:t>.</w:t>
      </w:r>
    </w:p>
    <w:p w14:paraId="5F14AB37" w14:textId="77777777" w:rsidR="00D455EB" w:rsidRPr="00A54F25" w:rsidRDefault="00D455EB" w:rsidP="006B61A0">
      <w:pPr>
        <w:ind w:right="1418"/>
        <w:jc w:val="both"/>
        <w:rPr>
          <w:sz w:val="22"/>
          <w:szCs w:val="22"/>
        </w:rPr>
      </w:pPr>
    </w:p>
    <w:p w14:paraId="4083181F" w14:textId="3F6A88E4" w:rsidR="00F75148" w:rsidRPr="00A54F25" w:rsidRDefault="00F75148" w:rsidP="006B61A0">
      <w:pPr>
        <w:ind w:right="1418"/>
        <w:jc w:val="both"/>
        <w:rPr>
          <w:rStyle w:val="Hyperlink"/>
          <w:sz w:val="22"/>
          <w:szCs w:val="22"/>
        </w:rPr>
      </w:pPr>
      <w:r w:rsidRPr="00A54F25">
        <w:rPr>
          <w:b/>
          <w:bCs/>
          <w:sz w:val="22"/>
          <w:szCs w:val="22"/>
        </w:rPr>
        <w:t>Hochschultag 2023</w:t>
      </w:r>
      <w:r w:rsidR="00AE6D9C" w:rsidRPr="00A54F25">
        <w:rPr>
          <w:b/>
          <w:bCs/>
          <w:sz w:val="22"/>
          <w:szCs w:val="22"/>
        </w:rPr>
        <w:t xml:space="preserve">  </w:t>
      </w:r>
      <w:hyperlink r:id="rId13" w:history="1">
        <w:r w:rsidR="00AE6D9C" w:rsidRPr="00A54F25">
          <w:rPr>
            <w:rStyle w:val="Hyperlink"/>
            <w:sz w:val="22"/>
            <w:szCs w:val="22"/>
          </w:rPr>
          <w:t>Link HST</w:t>
        </w:r>
      </w:hyperlink>
    </w:p>
    <w:p w14:paraId="256DD87E" w14:textId="0E1ED1B8" w:rsidR="00F75148" w:rsidRPr="00A54F25" w:rsidRDefault="00F75148" w:rsidP="006B61A0">
      <w:pPr>
        <w:ind w:right="1418"/>
        <w:jc w:val="both"/>
        <w:rPr>
          <w:sz w:val="22"/>
          <w:szCs w:val="22"/>
        </w:rPr>
      </w:pPr>
      <w:r w:rsidRPr="00A54F25">
        <w:rPr>
          <w:sz w:val="22"/>
          <w:szCs w:val="22"/>
        </w:rPr>
        <w:t>Mit den Standorten München und Hannover. Ein Projekt</w:t>
      </w:r>
      <w:r w:rsidR="00622C72">
        <w:rPr>
          <w:sz w:val="22"/>
          <w:szCs w:val="22"/>
        </w:rPr>
        <w:t xml:space="preserve"> der</w:t>
      </w:r>
      <w:r w:rsidR="00622C72" w:rsidRPr="00622C72">
        <w:rPr>
          <w:sz w:val="22"/>
          <w:szCs w:val="22"/>
        </w:rPr>
        <w:t xml:space="preserve"> </w:t>
      </w:r>
      <w:proofErr w:type="spellStart"/>
      <w:r w:rsidR="00622C72">
        <w:rPr>
          <w:sz w:val="22"/>
          <w:szCs w:val="22"/>
        </w:rPr>
        <w:t>Bildungsoffensiove</w:t>
      </w:r>
      <w:proofErr w:type="spellEnd"/>
      <w:r w:rsidR="00622C72">
        <w:rPr>
          <w:sz w:val="22"/>
          <w:szCs w:val="22"/>
        </w:rPr>
        <w:t xml:space="preserve"> 2050</w:t>
      </w:r>
      <w:r w:rsidRPr="00A54F25">
        <w:rPr>
          <w:sz w:val="22"/>
          <w:szCs w:val="22"/>
        </w:rPr>
        <w:t xml:space="preserve">, das der BAKA </w:t>
      </w:r>
      <w:r w:rsidR="00622C72">
        <w:rPr>
          <w:sz w:val="22"/>
          <w:szCs w:val="22"/>
        </w:rPr>
        <w:t>im Jahr</w:t>
      </w:r>
      <w:r w:rsidRPr="00A54F25">
        <w:rPr>
          <w:sz w:val="22"/>
          <w:szCs w:val="22"/>
        </w:rPr>
        <w:t xml:space="preserve"> 2015</w:t>
      </w:r>
      <w:r w:rsidR="00622C72">
        <w:rPr>
          <w:sz w:val="22"/>
          <w:szCs w:val="22"/>
        </w:rPr>
        <w:t xml:space="preserve"> </w:t>
      </w:r>
      <w:proofErr w:type="spellStart"/>
      <w:r w:rsidR="00622C72">
        <w:rPr>
          <w:sz w:val="22"/>
          <w:szCs w:val="22"/>
        </w:rPr>
        <w:t>anläßlich</w:t>
      </w:r>
      <w:proofErr w:type="spellEnd"/>
      <w:r w:rsidR="00622C72">
        <w:rPr>
          <w:sz w:val="22"/>
          <w:szCs w:val="22"/>
        </w:rPr>
        <w:t xml:space="preserve"> der BAU in München gestartet hat</w:t>
      </w:r>
      <w:r w:rsidRPr="00A54F25">
        <w:rPr>
          <w:sz w:val="22"/>
          <w:szCs w:val="22"/>
        </w:rPr>
        <w:t>.</w:t>
      </w:r>
      <w:r w:rsidR="00974DF9">
        <w:rPr>
          <w:sz w:val="22"/>
          <w:szCs w:val="22"/>
        </w:rPr>
        <w:t xml:space="preserve"> </w:t>
      </w:r>
    </w:p>
    <w:p w14:paraId="4D01C6AA" w14:textId="77777777" w:rsidR="00F75148" w:rsidRPr="00A54F25" w:rsidRDefault="00F75148" w:rsidP="006B61A0">
      <w:pPr>
        <w:ind w:right="1418"/>
        <w:jc w:val="both"/>
        <w:rPr>
          <w:b/>
          <w:bCs/>
          <w:sz w:val="22"/>
          <w:szCs w:val="22"/>
        </w:rPr>
      </w:pPr>
    </w:p>
    <w:p w14:paraId="25CC507A" w14:textId="08960339" w:rsidR="00F75148" w:rsidRPr="00A54F25" w:rsidRDefault="00F75148" w:rsidP="006B61A0">
      <w:pPr>
        <w:ind w:right="1418"/>
        <w:jc w:val="both"/>
        <w:rPr>
          <w:rStyle w:val="Hyperlink"/>
          <w:sz w:val="22"/>
          <w:szCs w:val="22"/>
        </w:rPr>
      </w:pPr>
      <w:r w:rsidRPr="00A54F25">
        <w:rPr>
          <w:b/>
          <w:bCs/>
          <w:sz w:val="22"/>
          <w:szCs w:val="22"/>
        </w:rPr>
        <w:t>BAKA WIKI</w:t>
      </w:r>
      <w:r w:rsidR="00AE6D9C" w:rsidRPr="00A54F25">
        <w:rPr>
          <w:b/>
          <w:bCs/>
          <w:sz w:val="22"/>
          <w:szCs w:val="22"/>
        </w:rPr>
        <w:t xml:space="preserve">  </w:t>
      </w:r>
      <w:hyperlink r:id="rId14" w:history="1">
        <w:r w:rsidR="00AE6D9C" w:rsidRPr="00A54F25">
          <w:rPr>
            <w:rStyle w:val="Hyperlink"/>
            <w:sz w:val="22"/>
            <w:szCs w:val="22"/>
          </w:rPr>
          <w:t>Link-WIKI</w:t>
        </w:r>
      </w:hyperlink>
    </w:p>
    <w:p w14:paraId="5908B9FD" w14:textId="0D73925D" w:rsidR="00F75148" w:rsidRPr="00A54F25" w:rsidRDefault="00F75148" w:rsidP="006B61A0">
      <w:pPr>
        <w:ind w:right="1418"/>
        <w:jc w:val="both"/>
        <w:rPr>
          <w:sz w:val="22"/>
          <w:szCs w:val="22"/>
        </w:rPr>
      </w:pPr>
      <w:r w:rsidRPr="00A54F25">
        <w:rPr>
          <w:sz w:val="22"/>
          <w:szCs w:val="22"/>
        </w:rPr>
        <w:t xml:space="preserve">Eine Plattform, in der Wissen und Dialog gleichermaßen Ziel und Funktion ist. Neben den zentralen Informationen </w:t>
      </w:r>
      <w:r w:rsidR="00AE05C3" w:rsidRPr="00A54F25">
        <w:rPr>
          <w:sz w:val="22"/>
          <w:szCs w:val="22"/>
        </w:rPr>
        <w:t>zu</w:t>
      </w:r>
      <w:r w:rsidRPr="00A54F25">
        <w:rPr>
          <w:sz w:val="22"/>
          <w:szCs w:val="22"/>
        </w:rPr>
        <w:t xml:space="preserve"> </w:t>
      </w:r>
      <w:r w:rsidR="00AE05C3" w:rsidRPr="00A54F25">
        <w:rPr>
          <w:sz w:val="22"/>
          <w:szCs w:val="22"/>
        </w:rPr>
        <w:t>Kilmaschutz</w:t>
      </w:r>
      <w:r w:rsidRPr="00A54F25">
        <w:rPr>
          <w:sz w:val="22"/>
          <w:szCs w:val="22"/>
        </w:rPr>
        <w:t xml:space="preserve">, Ökologie und Umwelt soll in diesem Bereich ein zeitnaher Dialog zwischen User und </w:t>
      </w:r>
      <w:r w:rsidR="00AE05C3" w:rsidRPr="00A54F25">
        <w:rPr>
          <w:sz w:val="22"/>
          <w:szCs w:val="22"/>
        </w:rPr>
        <w:t>den BAKA-Mitgliedern</w:t>
      </w:r>
      <w:r w:rsidR="00B16BE7" w:rsidRPr="00A54F25">
        <w:rPr>
          <w:sz w:val="22"/>
          <w:szCs w:val="22"/>
        </w:rPr>
        <w:t xml:space="preserve"> und Netzwerkpartner</w:t>
      </w:r>
      <w:r w:rsidRPr="00A54F25">
        <w:rPr>
          <w:sz w:val="22"/>
          <w:szCs w:val="22"/>
        </w:rPr>
        <w:t xml:space="preserve"> ausgelöst werden.</w:t>
      </w:r>
    </w:p>
    <w:p w14:paraId="43CD710A" w14:textId="77777777" w:rsidR="00173FC8" w:rsidRPr="00A54F25" w:rsidRDefault="00173FC8" w:rsidP="006B61A0">
      <w:pPr>
        <w:ind w:right="1418"/>
        <w:jc w:val="both"/>
        <w:rPr>
          <w:sz w:val="22"/>
          <w:szCs w:val="22"/>
        </w:rPr>
      </w:pPr>
    </w:p>
    <w:p w14:paraId="37BB4925" w14:textId="5DC65D34" w:rsidR="00173FC8" w:rsidRPr="00A54F25" w:rsidRDefault="0012454B" w:rsidP="006B61A0">
      <w:pPr>
        <w:ind w:right="1418"/>
        <w:jc w:val="both"/>
        <w:rPr>
          <w:b/>
          <w:bCs/>
          <w:sz w:val="22"/>
          <w:szCs w:val="22"/>
        </w:rPr>
      </w:pPr>
      <w:r w:rsidRPr="00A54F25">
        <w:rPr>
          <w:b/>
          <w:bCs/>
          <w:sz w:val="22"/>
          <w:szCs w:val="22"/>
        </w:rPr>
        <w:t>Allianzen,</w:t>
      </w:r>
      <w:r w:rsidR="00B045AF" w:rsidRPr="00A54F25">
        <w:rPr>
          <w:b/>
          <w:bCs/>
          <w:sz w:val="22"/>
          <w:szCs w:val="22"/>
        </w:rPr>
        <w:t xml:space="preserve"> </w:t>
      </w:r>
      <w:r w:rsidR="00173FC8" w:rsidRPr="00A54F25">
        <w:rPr>
          <w:b/>
          <w:bCs/>
          <w:sz w:val="22"/>
          <w:szCs w:val="22"/>
        </w:rPr>
        <w:t>Partner und Netzwerke</w:t>
      </w:r>
      <w:r w:rsidR="00B045AF" w:rsidRPr="00A54F25">
        <w:rPr>
          <w:b/>
          <w:bCs/>
          <w:sz w:val="22"/>
          <w:szCs w:val="22"/>
        </w:rPr>
        <w:tab/>
      </w:r>
      <w:hyperlink r:id="rId15" w:history="1">
        <w:r w:rsidR="00667A44" w:rsidRPr="00A54F25">
          <w:rPr>
            <w:rStyle w:val="Hyperlink"/>
            <w:sz w:val="22"/>
            <w:szCs w:val="22"/>
          </w:rPr>
          <w:t>Link-Allianzen</w:t>
        </w:r>
      </w:hyperlink>
      <w:r w:rsidR="00B045AF" w:rsidRPr="00A54F25">
        <w:rPr>
          <w:b/>
          <w:bCs/>
          <w:sz w:val="22"/>
          <w:szCs w:val="22"/>
        </w:rPr>
        <w:t xml:space="preserve"> </w:t>
      </w:r>
    </w:p>
    <w:p w14:paraId="69D365E3" w14:textId="5FA6D52F" w:rsidR="00B045AF" w:rsidRPr="00A54F25" w:rsidRDefault="00173FC8" w:rsidP="006B61A0">
      <w:pPr>
        <w:ind w:right="1418"/>
        <w:jc w:val="both"/>
        <w:rPr>
          <w:sz w:val="22"/>
          <w:szCs w:val="22"/>
        </w:rPr>
      </w:pPr>
      <w:r w:rsidRPr="00A54F25">
        <w:rPr>
          <w:sz w:val="22"/>
          <w:szCs w:val="22"/>
        </w:rPr>
        <w:t>Nur mit Partner</w:t>
      </w:r>
      <w:r w:rsidR="0012454B" w:rsidRPr="00A54F25">
        <w:rPr>
          <w:sz w:val="22"/>
          <w:szCs w:val="22"/>
        </w:rPr>
        <w:t>n</w:t>
      </w:r>
      <w:r w:rsidR="00500AEA" w:rsidRPr="00A54F25">
        <w:rPr>
          <w:sz w:val="22"/>
          <w:szCs w:val="22"/>
        </w:rPr>
        <w:t xml:space="preserve"> und</w:t>
      </w:r>
      <w:r w:rsidR="0012454B" w:rsidRPr="00A54F25">
        <w:rPr>
          <w:sz w:val="22"/>
          <w:szCs w:val="22"/>
        </w:rPr>
        <w:t xml:space="preserve"> Allianzen ist Zukunft zeitnah und </w:t>
      </w:r>
      <w:r w:rsidR="009F3CEB" w:rsidRPr="00A54F25">
        <w:rPr>
          <w:sz w:val="22"/>
          <w:szCs w:val="22"/>
        </w:rPr>
        <w:t>ökologisch</w:t>
      </w:r>
      <w:r w:rsidR="0012454B" w:rsidRPr="00A54F25">
        <w:rPr>
          <w:sz w:val="22"/>
          <w:szCs w:val="22"/>
        </w:rPr>
        <w:t xml:space="preserve"> wirksam</w:t>
      </w:r>
      <w:r w:rsidR="00500AEA" w:rsidRPr="00A54F25">
        <w:rPr>
          <w:sz w:val="22"/>
          <w:szCs w:val="22"/>
        </w:rPr>
        <w:t xml:space="preserve"> </w:t>
      </w:r>
      <w:r w:rsidR="0012454B" w:rsidRPr="00A54F25">
        <w:rPr>
          <w:sz w:val="22"/>
          <w:szCs w:val="22"/>
        </w:rPr>
        <w:t>zu gestalten. Statements einiger Partner wie NABU, DUH, DV, ZEBAU</w:t>
      </w:r>
      <w:r w:rsidR="0025553B" w:rsidRPr="00A54F25">
        <w:rPr>
          <w:sz w:val="22"/>
          <w:szCs w:val="22"/>
        </w:rPr>
        <w:t xml:space="preserve"> </w:t>
      </w:r>
      <w:r w:rsidR="0012454B" w:rsidRPr="00A54F25">
        <w:rPr>
          <w:sz w:val="22"/>
          <w:szCs w:val="22"/>
        </w:rPr>
        <w:t>als Botschaft für eine gemeinsame Zukunft.</w:t>
      </w:r>
      <w:r w:rsidR="00B045AF" w:rsidRPr="00A54F25">
        <w:rPr>
          <w:sz w:val="22"/>
          <w:szCs w:val="22"/>
        </w:rPr>
        <w:t xml:space="preserve"> </w:t>
      </w:r>
    </w:p>
    <w:p w14:paraId="126AA46E" w14:textId="6AE13BF7" w:rsidR="0012454B" w:rsidRPr="00A54F25" w:rsidRDefault="0012454B" w:rsidP="006B61A0">
      <w:pPr>
        <w:ind w:right="1418"/>
        <w:jc w:val="both"/>
        <w:rPr>
          <w:sz w:val="22"/>
          <w:szCs w:val="22"/>
        </w:rPr>
      </w:pPr>
    </w:p>
    <w:p w14:paraId="28562896" w14:textId="60844168" w:rsidR="003C0321" w:rsidRPr="00A54F25" w:rsidRDefault="003C0321" w:rsidP="006B61A0">
      <w:pPr>
        <w:pStyle w:val="EinfAbs"/>
        <w:ind w:right="1418"/>
        <w:jc w:val="both"/>
        <w:rPr>
          <w:rStyle w:val="A8"/>
          <w:rFonts w:ascii="Arial" w:hAnsi="Arial" w:cs="Arial"/>
          <w:b/>
          <w:bCs/>
          <w:color w:val="000000" w:themeColor="text1"/>
          <w:sz w:val="22"/>
          <w:szCs w:val="22"/>
        </w:rPr>
      </w:pPr>
      <w:r w:rsidRPr="00A54F25">
        <w:rPr>
          <w:rStyle w:val="A8"/>
          <w:rFonts w:ascii="Arial" w:hAnsi="Arial" w:cs="Arial"/>
          <w:b/>
          <w:bCs/>
          <w:color w:val="000000" w:themeColor="text1"/>
          <w:sz w:val="22"/>
          <w:szCs w:val="22"/>
        </w:rPr>
        <w:t>Das modulare Konzept als Puzzle</w:t>
      </w:r>
      <w:r w:rsidR="00667A44" w:rsidRPr="00A54F25">
        <w:rPr>
          <w:rStyle w:val="A8"/>
          <w:rFonts w:ascii="Arial" w:hAnsi="Arial" w:cs="Arial"/>
          <w:b/>
          <w:bCs/>
          <w:color w:val="000000" w:themeColor="text1"/>
          <w:sz w:val="22"/>
          <w:szCs w:val="22"/>
        </w:rPr>
        <w:tab/>
      </w:r>
      <w:hyperlink r:id="rId16" w:history="1">
        <w:proofErr w:type="spellStart"/>
        <w:r w:rsidR="00667A44" w:rsidRPr="00A54F25">
          <w:rPr>
            <w:rStyle w:val="Hyperlink"/>
            <w:rFonts w:eastAsia="Times New Roman" w:cs="Times New Roman"/>
            <w:sz w:val="22"/>
            <w:szCs w:val="22"/>
            <w:lang w:eastAsia="de-DE"/>
          </w:rPr>
          <w:t>Modular&amp;Puzzle</w:t>
        </w:r>
        <w:proofErr w:type="spellEnd"/>
      </w:hyperlink>
    </w:p>
    <w:p w14:paraId="0E20521B" w14:textId="77777777" w:rsidR="00FE20DD" w:rsidRDefault="003C0321" w:rsidP="00FE20DD">
      <w:pPr>
        <w:pStyle w:val="Aufzhlungszeichen"/>
        <w:numPr>
          <w:ilvl w:val="0"/>
          <w:numId w:val="0"/>
        </w:numPr>
        <w:ind w:left="360" w:right="1276" w:hanging="360"/>
        <w:jc w:val="both"/>
        <w:rPr>
          <w:rStyle w:val="A8"/>
          <w:rFonts w:ascii="Arial" w:hAnsi="Arial" w:cs="Arial"/>
          <w:color w:val="000000" w:themeColor="text1"/>
          <w:sz w:val="22"/>
          <w:szCs w:val="22"/>
        </w:rPr>
      </w:pPr>
      <w:r w:rsidRPr="00A54F25">
        <w:rPr>
          <w:rStyle w:val="A8"/>
          <w:rFonts w:ascii="Arial" w:hAnsi="Arial" w:cs="Arial"/>
          <w:color w:val="000000" w:themeColor="text1"/>
          <w:sz w:val="22"/>
          <w:szCs w:val="22"/>
        </w:rPr>
        <w:t>Der BAKA bietet Fortbildungs-Kurse für die ganzheitliche Betrachtung der Gebäude</w:t>
      </w:r>
      <w:r w:rsidR="0025553B" w:rsidRPr="00A54F25">
        <w:rPr>
          <w:rStyle w:val="A8"/>
          <w:rFonts w:ascii="Arial" w:hAnsi="Arial" w:cs="Arial"/>
          <w:color w:val="000000" w:themeColor="text1"/>
          <w:sz w:val="22"/>
          <w:szCs w:val="22"/>
        </w:rPr>
        <w:t>,</w:t>
      </w:r>
      <w:r w:rsidR="001264BF" w:rsidRPr="00A54F25">
        <w:rPr>
          <w:rStyle w:val="A8"/>
          <w:rFonts w:ascii="Arial" w:hAnsi="Arial" w:cs="Arial"/>
          <w:color w:val="000000" w:themeColor="text1"/>
          <w:sz w:val="22"/>
          <w:szCs w:val="22"/>
        </w:rPr>
        <w:t xml:space="preserve"> </w:t>
      </w:r>
    </w:p>
    <w:p w14:paraId="77A22E69" w14:textId="77777777" w:rsidR="00FE20DD" w:rsidRDefault="003C0321" w:rsidP="00FE20DD">
      <w:pPr>
        <w:pStyle w:val="Aufzhlungszeichen"/>
        <w:numPr>
          <w:ilvl w:val="0"/>
          <w:numId w:val="0"/>
        </w:numPr>
        <w:ind w:left="360" w:right="1276" w:hanging="360"/>
        <w:jc w:val="both"/>
        <w:rPr>
          <w:sz w:val="22"/>
          <w:szCs w:val="22"/>
        </w:rPr>
      </w:pPr>
      <w:r w:rsidRPr="00A54F25">
        <w:rPr>
          <w:rStyle w:val="A8"/>
          <w:rFonts w:ascii="Arial" w:hAnsi="Arial" w:cs="Arial"/>
          <w:color w:val="auto"/>
          <w:sz w:val="22"/>
          <w:szCs w:val="22"/>
        </w:rPr>
        <w:t>dem Quartier</w:t>
      </w:r>
      <w:r w:rsidR="0025553B" w:rsidRPr="00A54F25">
        <w:rPr>
          <w:rStyle w:val="A8"/>
          <w:rFonts w:ascii="Arial" w:hAnsi="Arial" w:cs="Arial"/>
          <w:color w:val="auto"/>
          <w:sz w:val="22"/>
          <w:szCs w:val="22"/>
        </w:rPr>
        <w:t>,</w:t>
      </w:r>
      <w:r w:rsidRPr="00A54F25">
        <w:rPr>
          <w:rStyle w:val="A8"/>
          <w:rFonts w:ascii="Arial" w:hAnsi="Arial" w:cs="Arial"/>
          <w:color w:val="auto"/>
          <w:sz w:val="22"/>
          <w:szCs w:val="22"/>
        </w:rPr>
        <w:t xml:space="preserve"> der Stadt </w:t>
      </w:r>
      <w:r w:rsidR="0025553B" w:rsidRPr="00A54F25">
        <w:rPr>
          <w:rStyle w:val="A8"/>
          <w:rFonts w:ascii="Arial" w:hAnsi="Arial" w:cs="Arial"/>
          <w:color w:val="auto"/>
          <w:sz w:val="22"/>
          <w:szCs w:val="22"/>
        </w:rPr>
        <w:t xml:space="preserve">und </w:t>
      </w:r>
      <w:r w:rsidRPr="00A54F25">
        <w:rPr>
          <w:rStyle w:val="A8"/>
          <w:rFonts w:ascii="Arial" w:hAnsi="Arial" w:cs="Arial"/>
          <w:color w:val="auto"/>
          <w:sz w:val="22"/>
          <w:szCs w:val="22"/>
        </w:rPr>
        <w:t xml:space="preserve">der Lebensräume </w:t>
      </w:r>
      <w:r w:rsidRPr="00A54F25">
        <w:rPr>
          <w:rStyle w:val="A8"/>
          <w:rFonts w:ascii="Arial" w:hAnsi="Arial" w:cs="Arial"/>
          <w:color w:val="000000" w:themeColor="text1"/>
          <w:sz w:val="22"/>
          <w:szCs w:val="22"/>
        </w:rPr>
        <w:t xml:space="preserve">in Modulbauweise; </w:t>
      </w:r>
      <w:proofErr w:type="spellStart"/>
      <w:r w:rsidRPr="00A54F25">
        <w:rPr>
          <w:sz w:val="22"/>
          <w:szCs w:val="22"/>
        </w:rPr>
        <w:t>gewerke</w:t>
      </w:r>
      <w:proofErr w:type="spellEnd"/>
      <w:r w:rsidRPr="00A54F25">
        <w:rPr>
          <w:sz w:val="22"/>
          <w:szCs w:val="22"/>
        </w:rPr>
        <w:t>- und</w:t>
      </w:r>
      <w:r w:rsidR="006B61A0" w:rsidRPr="00A54F25">
        <w:rPr>
          <w:sz w:val="22"/>
          <w:szCs w:val="22"/>
        </w:rPr>
        <w:t xml:space="preserve"> </w:t>
      </w:r>
    </w:p>
    <w:p w14:paraId="797C5BD4" w14:textId="42ACBB81" w:rsidR="003C0321" w:rsidRPr="00FE20DD" w:rsidRDefault="003C0321" w:rsidP="00FE20DD">
      <w:pPr>
        <w:pStyle w:val="Aufzhlungszeichen"/>
        <w:numPr>
          <w:ilvl w:val="0"/>
          <w:numId w:val="0"/>
        </w:numPr>
        <w:ind w:left="360" w:right="1276" w:hanging="360"/>
        <w:jc w:val="both"/>
        <w:rPr>
          <w:rStyle w:val="A8"/>
          <w:rFonts w:ascii="Arial" w:hAnsi="Arial" w:cs="Times New Roman"/>
          <w:color w:val="auto"/>
          <w:sz w:val="22"/>
          <w:szCs w:val="22"/>
        </w:rPr>
      </w:pPr>
      <w:r w:rsidRPr="00A54F25">
        <w:rPr>
          <w:sz w:val="22"/>
          <w:szCs w:val="22"/>
        </w:rPr>
        <w:t>themenübergreifend, aufeinander abgestimmt</w:t>
      </w:r>
      <w:r w:rsidR="00927CAF" w:rsidRPr="00A54F25">
        <w:rPr>
          <w:sz w:val="22"/>
          <w:szCs w:val="22"/>
        </w:rPr>
        <w:t xml:space="preserve"> und </w:t>
      </w:r>
      <w:r w:rsidRPr="00A54F25">
        <w:rPr>
          <w:sz w:val="22"/>
          <w:szCs w:val="22"/>
        </w:rPr>
        <w:t>aufbauend für Einsteiger und</w:t>
      </w:r>
      <w:r w:rsidR="0025553B" w:rsidRPr="00A54F25">
        <w:rPr>
          <w:sz w:val="22"/>
          <w:szCs w:val="22"/>
        </w:rPr>
        <w:t xml:space="preserve"> </w:t>
      </w:r>
      <w:r w:rsidRPr="00A54F25">
        <w:rPr>
          <w:sz w:val="22"/>
          <w:szCs w:val="22"/>
        </w:rPr>
        <w:t>Profis.</w:t>
      </w:r>
    </w:p>
    <w:p w14:paraId="32DBD4D2" w14:textId="77777777" w:rsidR="003C0321" w:rsidRPr="001264BF" w:rsidRDefault="003C0321" w:rsidP="003C0321">
      <w:pPr>
        <w:pStyle w:val="EinfAbs"/>
        <w:ind w:right="1418"/>
        <w:jc w:val="both"/>
        <w:rPr>
          <w:rFonts w:ascii="Arial" w:hAnsi="Arial" w:cs="Arial"/>
        </w:rPr>
      </w:pPr>
    </w:p>
    <w:p w14:paraId="3680390F" w14:textId="77777777" w:rsidR="003C0321" w:rsidRPr="001264BF" w:rsidRDefault="003C0321" w:rsidP="003C0321">
      <w:pPr>
        <w:pStyle w:val="EinfAbs"/>
        <w:ind w:right="1418"/>
        <w:jc w:val="both"/>
        <w:rPr>
          <w:rFonts w:ascii="Arial" w:hAnsi="Arial" w:cs="Arial"/>
        </w:rPr>
      </w:pPr>
      <w:r w:rsidRPr="001264BF">
        <w:rPr>
          <w:rFonts w:ascii="Arial" w:hAnsi="Arial" w:cs="Arial"/>
        </w:rPr>
        <w:t xml:space="preserve">Mit diesem modularen Ausbildungskonzept werden alle wesentlichen Komponenten des Gebäudes vermittelt und die Schnittstellen aufgezeigt. Dabei geht es vor allem darum das komplexe Bauen der Zukunft für jeden transparenter darzustellen.   </w:t>
      </w:r>
    </w:p>
    <w:p w14:paraId="7019B3D6" w14:textId="0A1FCB5F" w:rsidR="003C0321" w:rsidRPr="001264BF" w:rsidRDefault="003C0321" w:rsidP="003C0321">
      <w:pPr>
        <w:pStyle w:val="EinfAbs"/>
        <w:ind w:right="1418"/>
        <w:jc w:val="both"/>
        <w:rPr>
          <w:rFonts w:ascii="Arial" w:hAnsi="Arial" w:cs="Arial"/>
        </w:rPr>
      </w:pPr>
      <w:r w:rsidRPr="001264BF">
        <w:rPr>
          <w:rFonts w:ascii="Arial" w:hAnsi="Arial" w:cs="Arial"/>
        </w:rPr>
        <w:t>Je nach Themenschwerpunkt werden die Inhalte der Kurse aus verschiedenen Modulen zusammengestellt. Ziel dabei ist es den ganzheitlichen Anspruch permanent sicher zu stellen.</w:t>
      </w:r>
    </w:p>
    <w:p w14:paraId="25150C35" w14:textId="51BC7B97" w:rsidR="003C0321" w:rsidRPr="001264BF" w:rsidRDefault="003C0321" w:rsidP="003C0321">
      <w:pPr>
        <w:pStyle w:val="EinfAbs"/>
        <w:ind w:right="1418"/>
        <w:jc w:val="both"/>
        <w:rPr>
          <w:rFonts w:ascii="Arial" w:hAnsi="Arial" w:cs="Arial"/>
          <w:color w:val="000000" w:themeColor="text1"/>
        </w:rPr>
      </w:pPr>
      <w:r w:rsidRPr="001264BF">
        <w:rPr>
          <w:rStyle w:val="A8"/>
          <w:rFonts w:ascii="Arial" w:hAnsi="Arial" w:cs="Arial"/>
          <w:color w:val="000000" w:themeColor="text1"/>
          <w:sz w:val="24"/>
          <w:szCs w:val="24"/>
        </w:rPr>
        <w:t xml:space="preserve">Ab 2022 befindet sich im </w:t>
      </w:r>
      <w:hyperlink r:id="rId17" w:history="1">
        <w:r w:rsidRPr="001264BF">
          <w:rPr>
            <w:rStyle w:val="Hyperlink"/>
            <w:rFonts w:ascii="Arial" w:hAnsi="Arial" w:cs="Arial"/>
            <w:color w:val="C00000"/>
          </w:rPr>
          <w:t>Modulbaukasten</w:t>
        </w:r>
      </w:hyperlink>
      <w:r w:rsidRPr="001264BF">
        <w:rPr>
          <w:rStyle w:val="A8"/>
          <w:rFonts w:ascii="Arial" w:hAnsi="Arial" w:cs="Arial"/>
          <w:color w:val="000000" w:themeColor="text1"/>
          <w:sz w:val="24"/>
          <w:szCs w:val="24"/>
        </w:rPr>
        <w:t xml:space="preserve"> u.a. auch das wichtige Puzzleteil</w:t>
      </w:r>
      <w:r w:rsidR="0025553B" w:rsidRPr="001264BF">
        <w:rPr>
          <w:rStyle w:val="A8"/>
          <w:rFonts w:ascii="Arial" w:hAnsi="Arial" w:cs="Arial"/>
          <w:color w:val="000000" w:themeColor="text1"/>
          <w:sz w:val="24"/>
          <w:szCs w:val="24"/>
        </w:rPr>
        <w:t xml:space="preserve"> der</w:t>
      </w:r>
      <w:r w:rsidRPr="001264BF">
        <w:rPr>
          <w:rStyle w:val="A8"/>
          <w:rFonts w:ascii="Arial" w:hAnsi="Arial" w:cs="Arial"/>
          <w:color w:val="000000" w:themeColor="text1"/>
          <w:sz w:val="24"/>
          <w:szCs w:val="24"/>
        </w:rPr>
        <w:t xml:space="preserve"> </w:t>
      </w:r>
      <w:r w:rsidRPr="001264BF">
        <w:rPr>
          <w:rStyle w:val="A8"/>
          <w:rFonts w:ascii="Arial" w:hAnsi="Arial" w:cs="Arial"/>
          <w:b/>
          <w:bCs/>
          <w:color w:val="000000" w:themeColor="text1"/>
          <w:sz w:val="24"/>
          <w:szCs w:val="24"/>
        </w:rPr>
        <w:t xml:space="preserve">#Ökobilanz. </w:t>
      </w:r>
      <w:r w:rsidRPr="001264BF">
        <w:rPr>
          <w:rStyle w:val="A8"/>
          <w:rFonts w:ascii="Arial" w:hAnsi="Arial" w:cs="Arial"/>
          <w:color w:val="000000" w:themeColor="text1"/>
          <w:sz w:val="24"/>
          <w:szCs w:val="24"/>
        </w:rPr>
        <w:t>Dazu gehören alle Themen der Nachhaltigkeit.</w:t>
      </w:r>
    </w:p>
    <w:p w14:paraId="71D421BE" w14:textId="77777777" w:rsidR="008E2423" w:rsidRDefault="003C0321" w:rsidP="003C0321">
      <w:pPr>
        <w:pStyle w:val="EinfAbs"/>
        <w:ind w:right="1418"/>
        <w:jc w:val="both"/>
        <w:rPr>
          <w:rFonts w:ascii="Arial" w:hAnsi="Arial" w:cs="Arial"/>
        </w:rPr>
      </w:pPr>
      <w:r w:rsidRPr="001264BF">
        <w:rPr>
          <w:rFonts w:ascii="Arial" w:hAnsi="Arial" w:cs="Arial"/>
        </w:rPr>
        <w:t xml:space="preserve">Die Module </w:t>
      </w:r>
      <w:r w:rsidRPr="001264BF">
        <w:rPr>
          <w:rFonts w:ascii="Arial" w:hAnsi="Arial" w:cs="Arial"/>
          <w:b/>
          <w:bCs/>
        </w:rPr>
        <w:t xml:space="preserve">#Gebäudehülle </w:t>
      </w:r>
      <w:r w:rsidRPr="001264BF">
        <w:rPr>
          <w:rFonts w:ascii="Arial" w:hAnsi="Arial" w:cs="Arial"/>
        </w:rPr>
        <w:t>und</w:t>
      </w:r>
      <w:r w:rsidRPr="001264BF">
        <w:rPr>
          <w:rFonts w:ascii="Arial" w:hAnsi="Arial" w:cs="Arial"/>
          <w:b/>
          <w:bCs/>
        </w:rPr>
        <w:t xml:space="preserve"> #Gebäudetechnik</w:t>
      </w:r>
      <w:r w:rsidRPr="001264BF">
        <w:rPr>
          <w:rFonts w:ascii="Arial" w:hAnsi="Arial" w:cs="Arial"/>
        </w:rPr>
        <w:t xml:space="preserve"> bilden den Kern der Anforderungen an Bauteile, Materialien und deren Verarbeitung. Es sind die Grundelemente mit denen sich die weiteren Module verbinden. </w:t>
      </w:r>
    </w:p>
    <w:p w14:paraId="37A09383" w14:textId="77777777" w:rsidR="008E2423" w:rsidRDefault="008E2423" w:rsidP="003C0321">
      <w:pPr>
        <w:pStyle w:val="EinfAbs"/>
        <w:ind w:right="1418"/>
        <w:jc w:val="both"/>
        <w:rPr>
          <w:rFonts w:ascii="Arial" w:hAnsi="Arial" w:cs="Arial"/>
        </w:rPr>
      </w:pPr>
    </w:p>
    <w:p w14:paraId="30645503" w14:textId="77777777" w:rsidR="008E2423" w:rsidRDefault="008E2423" w:rsidP="003C0321">
      <w:pPr>
        <w:pStyle w:val="EinfAbs"/>
        <w:ind w:right="1418"/>
        <w:jc w:val="both"/>
        <w:rPr>
          <w:rFonts w:ascii="Arial" w:hAnsi="Arial" w:cs="Arial"/>
        </w:rPr>
      </w:pPr>
    </w:p>
    <w:p w14:paraId="6211B4F2" w14:textId="77777777" w:rsidR="008E2423" w:rsidRDefault="008E2423" w:rsidP="003C0321">
      <w:pPr>
        <w:pStyle w:val="EinfAbs"/>
        <w:ind w:right="1418"/>
        <w:jc w:val="both"/>
        <w:rPr>
          <w:rFonts w:ascii="Arial" w:hAnsi="Arial" w:cs="Arial"/>
        </w:rPr>
      </w:pPr>
    </w:p>
    <w:p w14:paraId="267AFF5F" w14:textId="77777777" w:rsidR="008E2423" w:rsidRDefault="008E2423" w:rsidP="003C0321">
      <w:pPr>
        <w:pStyle w:val="EinfAbs"/>
        <w:ind w:right="1418"/>
        <w:jc w:val="both"/>
        <w:rPr>
          <w:rFonts w:ascii="Arial" w:hAnsi="Arial" w:cs="Arial"/>
        </w:rPr>
      </w:pPr>
    </w:p>
    <w:p w14:paraId="3A86F75B" w14:textId="77777777" w:rsidR="008E2423" w:rsidRDefault="008E2423" w:rsidP="003C0321">
      <w:pPr>
        <w:pStyle w:val="EinfAbs"/>
        <w:ind w:right="1418"/>
        <w:jc w:val="both"/>
        <w:rPr>
          <w:rFonts w:ascii="Arial" w:hAnsi="Arial" w:cs="Arial"/>
        </w:rPr>
      </w:pPr>
    </w:p>
    <w:p w14:paraId="1AAF4DB7" w14:textId="48F39CB3" w:rsidR="000C01BE" w:rsidRPr="000C6051" w:rsidRDefault="003C0321" w:rsidP="003C0321">
      <w:pPr>
        <w:pStyle w:val="EinfAbs"/>
        <w:ind w:right="1418"/>
        <w:jc w:val="both"/>
        <w:rPr>
          <w:rFonts w:ascii="Arial" w:hAnsi="Arial" w:cs="Arial"/>
        </w:rPr>
      </w:pPr>
      <w:r w:rsidRPr="001264BF">
        <w:rPr>
          <w:rFonts w:ascii="Arial" w:hAnsi="Arial" w:cs="Arial"/>
        </w:rPr>
        <w:lastRenderedPageBreak/>
        <w:t>Im Detail werden beispielsweise</w:t>
      </w:r>
      <w:r w:rsidR="0025553B" w:rsidRPr="001264BF">
        <w:rPr>
          <w:rFonts w:ascii="Arial" w:hAnsi="Arial" w:cs="Arial"/>
        </w:rPr>
        <w:t xml:space="preserve"> </w:t>
      </w:r>
      <w:r w:rsidRPr="001264BF">
        <w:rPr>
          <w:rFonts w:ascii="Arial" w:hAnsi="Arial" w:cs="Arial"/>
        </w:rPr>
        <w:t>im</w:t>
      </w:r>
      <w:r w:rsidR="0025553B" w:rsidRPr="001264BF">
        <w:rPr>
          <w:rFonts w:ascii="Arial" w:hAnsi="Arial" w:cs="Arial"/>
        </w:rPr>
        <w:t xml:space="preserve"> </w:t>
      </w:r>
      <w:r w:rsidRPr="001264BF">
        <w:rPr>
          <w:rFonts w:ascii="Arial" w:hAnsi="Arial" w:cs="Arial"/>
        </w:rPr>
        <w:t xml:space="preserve">Modul </w:t>
      </w:r>
      <w:r w:rsidRPr="001264BF">
        <w:rPr>
          <w:rFonts w:ascii="Arial" w:hAnsi="Arial" w:cs="Arial"/>
          <w:b/>
          <w:bCs/>
        </w:rPr>
        <w:t xml:space="preserve">#Bauphysik </w:t>
      </w:r>
      <w:r w:rsidRPr="001264BF">
        <w:rPr>
          <w:rFonts w:ascii="Arial" w:hAnsi="Arial" w:cs="Arial"/>
        </w:rPr>
        <w:t xml:space="preserve">die Themen Wärmebrücken, Feuchteregulieren und Mindest-Wärmeschutz behandelt. </w:t>
      </w:r>
    </w:p>
    <w:p w14:paraId="229E5B57" w14:textId="62797C9F" w:rsidR="003C0321" w:rsidRDefault="003C0321" w:rsidP="003C0321">
      <w:pPr>
        <w:pStyle w:val="EinfAbs"/>
        <w:ind w:right="1418"/>
        <w:jc w:val="both"/>
        <w:rPr>
          <w:rFonts w:ascii="Arial" w:hAnsi="Arial" w:cs="Arial"/>
          <w:sz w:val="22"/>
          <w:szCs w:val="22"/>
        </w:rPr>
      </w:pPr>
      <w:r w:rsidRPr="00651572">
        <w:rPr>
          <w:rFonts w:ascii="Arial" w:hAnsi="Arial" w:cs="Arial"/>
          <w:sz w:val="22"/>
          <w:szCs w:val="22"/>
        </w:rPr>
        <w:t xml:space="preserve">Im Modul </w:t>
      </w:r>
      <w:r w:rsidRPr="00651572">
        <w:rPr>
          <w:rFonts w:ascii="Arial" w:hAnsi="Arial" w:cs="Arial"/>
          <w:b/>
          <w:bCs/>
          <w:sz w:val="22"/>
          <w:szCs w:val="22"/>
        </w:rPr>
        <w:t xml:space="preserve">#Recht </w:t>
      </w:r>
      <w:r w:rsidRPr="00651572">
        <w:rPr>
          <w:rFonts w:ascii="Arial" w:hAnsi="Arial" w:cs="Arial"/>
          <w:sz w:val="22"/>
          <w:szCs w:val="22"/>
        </w:rPr>
        <w:t>geht es um die rechtlichen Grundlagen mit den entsprechenden Gesetzen, Verordnungen</w:t>
      </w:r>
      <w:r w:rsidR="006167C3">
        <w:rPr>
          <w:rFonts w:ascii="Arial" w:hAnsi="Arial" w:cs="Arial"/>
          <w:sz w:val="22"/>
          <w:szCs w:val="22"/>
        </w:rPr>
        <w:t xml:space="preserve"> </w:t>
      </w:r>
      <w:r w:rsidRPr="00651572">
        <w:rPr>
          <w:rFonts w:ascii="Arial" w:hAnsi="Arial" w:cs="Arial"/>
          <w:sz w:val="22"/>
          <w:szCs w:val="22"/>
        </w:rPr>
        <w:t xml:space="preserve">und DIN-Vorschriften. Insbesondere aktuell das GEG-Gebäudeenergiegesetz, BEG- Bundesförderung für effiziente Gebäude. </w:t>
      </w:r>
    </w:p>
    <w:p w14:paraId="475455BE" w14:textId="6A22B439" w:rsidR="003C0321" w:rsidRDefault="003C0321" w:rsidP="003C0321">
      <w:pPr>
        <w:pStyle w:val="EinfAbs"/>
        <w:ind w:right="1418"/>
        <w:jc w:val="both"/>
        <w:rPr>
          <w:rFonts w:ascii="Arial" w:hAnsi="Arial" w:cs="Arial"/>
          <w:sz w:val="22"/>
          <w:szCs w:val="22"/>
        </w:rPr>
      </w:pPr>
      <w:r w:rsidRPr="00651572">
        <w:rPr>
          <w:rFonts w:ascii="Arial" w:hAnsi="Arial" w:cs="Arial"/>
          <w:sz w:val="22"/>
          <w:szCs w:val="22"/>
        </w:rPr>
        <w:t>In den beiden Module</w:t>
      </w:r>
      <w:r w:rsidR="006167C3">
        <w:rPr>
          <w:rFonts w:ascii="Arial" w:hAnsi="Arial" w:cs="Arial"/>
          <w:sz w:val="22"/>
          <w:szCs w:val="22"/>
        </w:rPr>
        <w:t>n</w:t>
      </w:r>
      <w:r w:rsidRPr="00651572">
        <w:rPr>
          <w:rFonts w:ascii="Arial" w:hAnsi="Arial" w:cs="Arial"/>
          <w:sz w:val="22"/>
          <w:szCs w:val="22"/>
        </w:rPr>
        <w:t xml:space="preserve"> </w:t>
      </w:r>
      <w:r w:rsidRPr="00651572">
        <w:rPr>
          <w:rFonts w:ascii="Arial" w:hAnsi="Arial" w:cs="Arial"/>
          <w:b/>
          <w:bCs/>
          <w:sz w:val="22"/>
          <w:szCs w:val="22"/>
        </w:rPr>
        <w:t>#Praxis&amp;Handwerk</w:t>
      </w:r>
      <w:r w:rsidRPr="00651572">
        <w:rPr>
          <w:rFonts w:ascii="Arial" w:hAnsi="Arial" w:cs="Arial"/>
          <w:sz w:val="22"/>
          <w:szCs w:val="22"/>
        </w:rPr>
        <w:t xml:space="preserve"> und </w:t>
      </w:r>
      <w:r w:rsidRPr="00651572">
        <w:rPr>
          <w:rFonts w:ascii="Arial" w:hAnsi="Arial" w:cs="Arial"/>
          <w:b/>
          <w:bCs/>
          <w:sz w:val="22"/>
          <w:szCs w:val="22"/>
        </w:rPr>
        <w:t xml:space="preserve">#Praxis&amp;Innovation </w:t>
      </w:r>
      <w:r w:rsidRPr="00651572">
        <w:rPr>
          <w:rFonts w:ascii="Arial" w:hAnsi="Arial" w:cs="Arial"/>
          <w:sz w:val="22"/>
          <w:szCs w:val="22"/>
        </w:rPr>
        <w:t>wird der Blick auf die Umsetzung in der Praxis gerichtet. Dabei werden sowohl die Themen innovative Systemlösungen als auch deren handwerkliche Umsetzung vorgestellt. Dazu gehören zum Beispiel Lösungen zur Vermeidung von Wärmebrücken oder die praxisorientierte Lösung zum „hydraulische</w:t>
      </w:r>
      <w:r w:rsidR="0025553B">
        <w:rPr>
          <w:rFonts w:ascii="Arial" w:hAnsi="Arial" w:cs="Arial"/>
          <w:sz w:val="22"/>
          <w:szCs w:val="22"/>
        </w:rPr>
        <w:t>n</w:t>
      </w:r>
      <w:r w:rsidRPr="00651572">
        <w:rPr>
          <w:rFonts w:ascii="Arial" w:hAnsi="Arial" w:cs="Arial"/>
          <w:sz w:val="22"/>
          <w:szCs w:val="22"/>
        </w:rPr>
        <w:t xml:space="preserve"> Abgleich“. Hier direkt mit dem Heizungsbaumeister als Experten aus der Praxis.</w:t>
      </w:r>
    </w:p>
    <w:p w14:paraId="62E398F7" w14:textId="77777777" w:rsidR="00B16BE7" w:rsidRDefault="00B16BE7" w:rsidP="003C0321">
      <w:pPr>
        <w:pStyle w:val="EinfAbs"/>
        <w:ind w:right="1418"/>
        <w:jc w:val="both"/>
        <w:rPr>
          <w:rFonts w:ascii="Arial" w:hAnsi="Arial" w:cs="Arial"/>
          <w:b/>
          <w:bCs/>
          <w:sz w:val="22"/>
          <w:szCs w:val="22"/>
        </w:rPr>
      </w:pPr>
    </w:p>
    <w:p w14:paraId="497FC087" w14:textId="5070375D" w:rsidR="003C0321" w:rsidRPr="00B16BE7" w:rsidRDefault="003C0321" w:rsidP="003C0321">
      <w:pPr>
        <w:pStyle w:val="EinfAbs"/>
        <w:ind w:right="1418"/>
        <w:jc w:val="both"/>
        <w:rPr>
          <w:rFonts w:ascii="Arial" w:hAnsi="Arial" w:cs="Arial"/>
        </w:rPr>
      </w:pPr>
      <w:r w:rsidRPr="00B16BE7">
        <w:rPr>
          <w:rFonts w:ascii="Arial" w:hAnsi="Arial" w:cs="Arial"/>
          <w:b/>
          <w:bCs/>
        </w:rPr>
        <w:t>Erfahrung sammeln Teams bilden</w:t>
      </w:r>
    </w:p>
    <w:p w14:paraId="4509D27C" w14:textId="44CF6B73" w:rsidR="003C0321" w:rsidRPr="00651572" w:rsidRDefault="003C0321" w:rsidP="003C0321">
      <w:pPr>
        <w:pStyle w:val="EinfAbs"/>
        <w:ind w:right="1418"/>
        <w:jc w:val="both"/>
        <w:rPr>
          <w:rStyle w:val="A8"/>
          <w:rFonts w:ascii="Arial" w:hAnsi="Arial" w:cs="Arial"/>
          <w:color w:val="000000" w:themeColor="text1"/>
          <w:sz w:val="22"/>
          <w:szCs w:val="22"/>
        </w:rPr>
      </w:pPr>
      <w:r>
        <w:rPr>
          <w:rFonts w:ascii="Arial" w:hAnsi="Arial" w:cs="Arial"/>
          <w:sz w:val="22"/>
          <w:szCs w:val="22"/>
        </w:rPr>
        <w:t xml:space="preserve">Das Modul </w:t>
      </w:r>
      <w:r w:rsidRPr="002948DF">
        <w:rPr>
          <w:rFonts w:ascii="Arial" w:hAnsi="Arial" w:cs="Arial"/>
          <w:b/>
          <w:bCs/>
          <w:sz w:val="22"/>
          <w:szCs w:val="22"/>
        </w:rPr>
        <w:t>#Dialog und Erfahrung</w:t>
      </w:r>
      <w:r>
        <w:rPr>
          <w:rFonts w:ascii="Arial" w:hAnsi="Arial" w:cs="Arial"/>
          <w:sz w:val="22"/>
          <w:szCs w:val="22"/>
        </w:rPr>
        <w:t xml:space="preserve"> stellt den Kern der Philosophie des neuen Konzeptes dar. Alle Teilnehmer können dabei ihre Erfahrungen im </w:t>
      </w:r>
      <w:proofErr w:type="gramStart"/>
      <w:r>
        <w:rPr>
          <w:rFonts w:ascii="Arial" w:hAnsi="Arial" w:cs="Arial"/>
          <w:sz w:val="22"/>
          <w:szCs w:val="22"/>
        </w:rPr>
        <w:t>Dialog  einbringen</w:t>
      </w:r>
      <w:proofErr w:type="gramEnd"/>
      <w:r>
        <w:rPr>
          <w:rFonts w:ascii="Arial" w:hAnsi="Arial" w:cs="Arial"/>
          <w:sz w:val="22"/>
          <w:szCs w:val="22"/>
        </w:rPr>
        <w:t xml:space="preserve"> und lernen so miteinander und voneinander im Netzwerk. Gewollter Nebeneffekt: Teams bilden</w:t>
      </w:r>
      <w:r w:rsidR="00FC089F">
        <w:rPr>
          <w:rFonts w:ascii="Arial" w:hAnsi="Arial" w:cs="Arial"/>
          <w:sz w:val="22"/>
          <w:szCs w:val="22"/>
        </w:rPr>
        <w:t>,</w:t>
      </w:r>
      <w:r>
        <w:rPr>
          <w:rFonts w:ascii="Arial" w:hAnsi="Arial" w:cs="Arial"/>
          <w:sz w:val="22"/>
          <w:szCs w:val="22"/>
        </w:rPr>
        <w:t xml:space="preserve"> Expertise nutzen und damit Effizienz sichern.</w:t>
      </w:r>
    </w:p>
    <w:p w14:paraId="24DCB7EA" w14:textId="77777777" w:rsidR="003C0321" w:rsidRDefault="003C0321" w:rsidP="003C0321">
      <w:pPr>
        <w:ind w:right="1418"/>
        <w:jc w:val="both"/>
        <w:rPr>
          <w:rFonts w:cs="Arial"/>
          <w:color w:val="000000" w:themeColor="text1"/>
          <w:sz w:val="22"/>
          <w:szCs w:val="22"/>
        </w:rPr>
      </w:pPr>
    </w:p>
    <w:p w14:paraId="0365479F" w14:textId="4DCB3124" w:rsidR="003C0321" w:rsidRPr="00BA16D6" w:rsidRDefault="00602F3F" w:rsidP="003C0321">
      <w:pPr>
        <w:pStyle w:val="EinfAbs"/>
        <w:ind w:right="1418"/>
        <w:jc w:val="both"/>
        <w:rPr>
          <w:rStyle w:val="A8"/>
          <w:rFonts w:ascii="Arial" w:hAnsi="Arial" w:cs="Arial"/>
          <w:b/>
          <w:bCs/>
          <w:color w:val="000000" w:themeColor="text1"/>
          <w:sz w:val="28"/>
          <w:szCs w:val="28"/>
        </w:rPr>
      </w:pPr>
      <w:r>
        <w:rPr>
          <w:rStyle w:val="A8"/>
          <w:rFonts w:ascii="Arial" w:hAnsi="Arial" w:cs="Arial"/>
          <w:b/>
          <w:bCs/>
          <w:color w:val="000000" w:themeColor="text1"/>
          <w:sz w:val="28"/>
          <w:szCs w:val="28"/>
        </w:rPr>
        <w:t xml:space="preserve">Zertifizierung &amp; </w:t>
      </w:r>
      <w:r w:rsidR="003C0321" w:rsidRPr="00BA16D6">
        <w:rPr>
          <w:rStyle w:val="A8"/>
          <w:rFonts w:ascii="Arial" w:hAnsi="Arial" w:cs="Arial"/>
          <w:b/>
          <w:bCs/>
          <w:color w:val="000000" w:themeColor="text1"/>
          <w:sz w:val="28"/>
          <w:szCs w:val="28"/>
        </w:rPr>
        <w:t>Fortbildungspunkte</w:t>
      </w:r>
    </w:p>
    <w:p w14:paraId="5F795023" w14:textId="07B6644E" w:rsidR="003C0321" w:rsidRDefault="003C0321" w:rsidP="003C0321">
      <w:pPr>
        <w:pStyle w:val="EinfAbs"/>
        <w:ind w:right="1418"/>
        <w:jc w:val="both"/>
        <w:rPr>
          <w:rStyle w:val="A8"/>
          <w:rFonts w:ascii="Arial" w:hAnsi="Arial" w:cs="Arial"/>
          <w:color w:val="000000" w:themeColor="text1"/>
          <w:sz w:val="22"/>
          <w:szCs w:val="22"/>
        </w:rPr>
      </w:pPr>
      <w:r>
        <w:rPr>
          <w:rStyle w:val="A8"/>
          <w:rFonts w:ascii="Arial" w:hAnsi="Arial" w:cs="Arial"/>
          <w:color w:val="000000" w:themeColor="text1"/>
          <w:sz w:val="22"/>
          <w:szCs w:val="22"/>
        </w:rPr>
        <w:t xml:space="preserve">Die Anerkennung </w:t>
      </w:r>
      <w:r w:rsidR="00602F3F">
        <w:rPr>
          <w:rStyle w:val="A8"/>
          <w:rFonts w:ascii="Arial" w:hAnsi="Arial" w:cs="Arial"/>
          <w:color w:val="000000" w:themeColor="text1"/>
          <w:sz w:val="22"/>
          <w:szCs w:val="22"/>
        </w:rPr>
        <w:t>mit den</w:t>
      </w:r>
      <w:r>
        <w:rPr>
          <w:rStyle w:val="A8"/>
          <w:rFonts w:ascii="Arial" w:hAnsi="Arial" w:cs="Arial"/>
          <w:color w:val="000000" w:themeColor="text1"/>
          <w:sz w:val="22"/>
          <w:szCs w:val="22"/>
        </w:rPr>
        <w:t xml:space="preserve"> Fortbildungspunkte</w:t>
      </w:r>
      <w:r w:rsidR="00602F3F">
        <w:rPr>
          <w:rStyle w:val="A8"/>
          <w:rFonts w:ascii="Arial" w:hAnsi="Arial" w:cs="Arial"/>
          <w:color w:val="000000" w:themeColor="text1"/>
          <w:sz w:val="22"/>
          <w:szCs w:val="22"/>
        </w:rPr>
        <w:t>n</w:t>
      </w:r>
      <w:r>
        <w:rPr>
          <w:rStyle w:val="A8"/>
          <w:rFonts w:ascii="Arial" w:hAnsi="Arial" w:cs="Arial"/>
          <w:color w:val="000000" w:themeColor="text1"/>
          <w:sz w:val="22"/>
          <w:szCs w:val="22"/>
        </w:rPr>
        <w:t xml:space="preserve"> durch die dena, die WTA, den </w:t>
      </w:r>
      <w:r w:rsidR="00602F3F">
        <w:rPr>
          <w:rStyle w:val="A8"/>
          <w:rFonts w:ascii="Arial" w:hAnsi="Arial" w:cs="Arial"/>
          <w:color w:val="000000" w:themeColor="text1"/>
          <w:sz w:val="22"/>
          <w:szCs w:val="22"/>
        </w:rPr>
        <w:t xml:space="preserve">BAKA, der </w:t>
      </w:r>
      <w:r>
        <w:rPr>
          <w:rStyle w:val="A8"/>
          <w:rFonts w:ascii="Arial" w:hAnsi="Arial" w:cs="Arial"/>
          <w:color w:val="000000" w:themeColor="text1"/>
          <w:sz w:val="22"/>
          <w:szCs w:val="22"/>
        </w:rPr>
        <w:t>Architekten- und Ingenieurkammern</w:t>
      </w:r>
      <w:r w:rsidR="00602F3F">
        <w:rPr>
          <w:rStyle w:val="A8"/>
          <w:rFonts w:ascii="Arial" w:hAnsi="Arial" w:cs="Arial"/>
          <w:color w:val="000000" w:themeColor="text1"/>
          <w:sz w:val="22"/>
          <w:szCs w:val="22"/>
        </w:rPr>
        <w:t xml:space="preserve"> und</w:t>
      </w:r>
      <w:r>
        <w:rPr>
          <w:rStyle w:val="A8"/>
          <w:rFonts w:ascii="Arial" w:hAnsi="Arial" w:cs="Arial"/>
          <w:color w:val="000000" w:themeColor="text1"/>
          <w:sz w:val="22"/>
          <w:szCs w:val="22"/>
        </w:rPr>
        <w:t xml:space="preserve"> </w:t>
      </w:r>
      <w:r w:rsidR="00602F3F">
        <w:rPr>
          <w:rStyle w:val="A8"/>
          <w:rFonts w:ascii="Arial" w:hAnsi="Arial" w:cs="Arial"/>
          <w:color w:val="000000" w:themeColor="text1"/>
          <w:sz w:val="22"/>
          <w:szCs w:val="22"/>
        </w:rPr>
        <w:t xml:space="preserve">den &gt;BC&lt; BAKA </w:t>
      </w:r>
      <w:proofErr w:type="spellStart"/>
      <w:r w:rsidR="00602F3F">
        <w:rPr>
          <w:rStyle w:val="A8"/>
          <w:rFonts w:ascii="Arial" w:hAnsi="Arial" w:cs="Arial"/>
          <w:color w:val="000000" w:themeColor="text1"/>
          <w:sz w:val="22"/>
          <w:szCs w:val="22"/>
        </w:rPr>
        <w:t>Credits</w:t>
      </w:r>
      <w:proofErr w:type="spellEnd"/>
      <w:r w:rsidR="00602F3F">
        <w:rPr>
          <w:rStyle w:val="A8"/>
          <w:rFonts w:ascii="Arial" w:hAnsi="Arial" w:cs="Arial"/>
          <w:color w:val="000000" w:themeColor="text1"/>
          <w:sz w:val="22"/>
          <w:szCs w:val="22"/>
        </w:rPr>
        <w:t xml:space="preserve"> (</w:t>
      </w:r>
      <w:hyperlink r:id="rId18" w:history="1">
        <w:r w:rsidR="00602F3F" w:rsidRPr="00602F3F">
          <w:rPr>
            <w:rStyle w:val="Hyperlink"/>
            <w:rFonts w:ascii="Arial" w:hAnsi="Arial" w:cs="Arial"/>
            <w:sz w:val="22"/>
            <w:szCs w:val="22"/>
          </w:rPr>
          <w:t>BC</w:t>
        </w:r>
      </w:hyperlink>
      <w:r w:rsidR="00602F3F">
        <w:rPr>
          <w:rStyle w:val="A8"/>
          <w:rFonts w:ascii="Arial" w:hAnsi="Arial" w:cs="Arial"/>
          <w:color w:val="000000" w:themeColor="text1"/>
          <w:sz w:val="22"/>
          <w:szCs w:val="22"/>
        </w:rPr>
        <w:t xml:space="preserve">) </w:t>
      </w:r>
      <w:r>
        <w:rPr>
          <w:rStyle w:val="A8"/>
          <w:rFonts w:ascii="Arial" w:hAnsi="Arial" w:cs="Arial"/>
          <w:color w:val="000000" w:themeColor="text1"/>
          <w:sz w:val="22"/>
          <w:szCs w:val="22"/>
        </w:rPr>
        <w:t>ist Bestandteil des BAKA Aus- und Weiterbildungskonzeptes.</w:t>
      </w:r>
    </w:p>
    <w:p w14:paraId="4C044374" w14:textId="5F7A6F7C" w:rsidR="003C0321" w:rsidRDefault="003C0321" w:rsidP="003C0321">
      <w:pPr>
        <w:pStyle w:val="EinfAbs"/>
        <w:ind w:right="1418"/>
        <w:jc w:val="both"/>
        <w:rPr>
          <w:rStyle w:val="A8"/>
          <w:rFonts w:ascii="Arial" w:hAnsi="Arial" w:cs="Arial"/>
          <w:color w:val="000000" w:themeColor="text1"/>
          <w:sz w:val="22"/>
          <w:szCs w:val="22"/>
        </w:rPr>
      </w:pPr>
    </w:p>
    <w:p w14:paraId="5A9C92D4" w14:textId="782C1269" w:rsidR="003C0321" w:rsidRDefault="00FE20DD" w:rsidP="003C0321">
      <w:pPr>
        <w:pStyle w:val="EinfAbs"/>
        <w:ind w:right="1418"/>
        <w:jc w:val="both"/>
        <w:rPr>
          <w:rStyle w:val="A8"/>
          <w:rFonts w:ascii="Arial" w:hAnsi="Arial" w:cs="Arial"/>
          <w:color w:val="000000" w:themeColor="text1"/>
          <w:sz w:val="22"/>
          <w:szCs w:val="22"/>
        </w:rPr>
      </w:pPr>
      <w:r w:rsidRPr="00EB1C0E">
        <w:rPr>
          <w:noProof/>
        </w:rPr>
        <w:drawing>
          <wp:anchor distT="0" distB="0" distL="114300" distR="114300" simplePos="0" relativeHeight="251659264" behindDoc="0" locked="0" layoutInCell="1" allowOverlap="1" wp14:anchorId="34C8691B" wp14:editId="4EEE6EB2">
            <wp:simplePos x="0" y="0"/>
            <wp:positionH relativeFrom="margin">
              <wp:posOffset>3683635</wp:posOffset>
            </wp:positionH>
            <wp:positionV relativeFrom="margin">
              <wp:posOffset>5102860</wp:posOffset>
            </wp:positionV>
            <wp:extent cx="1967865" cy="181292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67865" cy="181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B9B91D" w14:textId="71D7486F" w:rsidR="003C0321" w:rsidRPr="00651572" w:rsidRDefault="003C0321" w:rsidP="003C0321">
      <w:pPr>
        <w:pStyle w:val="EinfAbs"/>
        <w:spacing w:line="276" w:lineRule="auto"/>
        <w:ind w:right="1418"/>
        <w:rPr>
          <w:rFonts w:ascii="Arial" w:hAnsi="Arial" w:cs="Arial"/>
          <w:b/>
          <w:bCs/>
          <w:sz w:val="22"/>
          <w:szCs w:val="22"/>
        </w:rPr>
      </w:pPr>
      <w:r w:rsidRPr="00A7531A">
        <w:rPr>
          <w:rFonts w:ascii="Arial" w:hAnsi="Arial" w:cs="Arial"/>
          <w:b/>
          <w:bCs/>
          <w:sz w:val="28"/>
          <w:szCs w:val="28"/>
        </w:rPr>
        <w:t xml:space="preserve">Die </w:t>
      </w:r>
      <w:proofErr w:type="gramStart"/>
      <w:r w:rsidRPr="00A7531A">
        <w:rPr>
          <w:rFonts w:ascii="Arial" w:hAnsi="Arial" w:cs="Arial"/>
          <w:b/>
          <w:bCs/>
          <w:sz w:val="28"/>
          <w:szCs w:val="28"/>
        </w:rPr>
        <w:t xml:space="preserve">Inhalte  </w:t>
      </w:r>
      <w:r w:rsidRPr="00A7531A">
        <w:rPr>
          <w:rFonts w:ascii="Arial" w:hAnsi="Arial" w:cs="Arial"/>
          <w:sz w:val="22"/>
          <w:szCs w:val="22"/>
        </w:rPr>
        <w:t>(</w:t>
      </w:r>
      <w:proofErr w:type="gramEnd"/>
      <w:r w:rsidRPr="00A7531A">
        <w:rPr>
          <w:rFonts w:ascii="Arial" w:hAnsi="Arial" w:cs="Arial"/>
          <w:sz w:val="22"/>
          <w:szCs w:val="22"/>
        </w:rPr>
        <w:t>Auszug</w:t>
      </w:r>
      <w:r>
        <w:rPr>
          <w:rFonts w:ascii="Arial" w:hAnsi="Arial" w:cs="Arial"/>
          <w:sz w:val="22"/>
          <w:szCs w:val="22"/>
        </w:rPr>
        <w:t xml:space="preserve"> aus den </w:t>
      </w:r>
      <w:r w:rsidRPr="00A7531A">
        <w:rPr>
          <w:rFonts w:ascii="Arial" w:hAnsi="Arial" w:cs="Arial"/>
          <w:sz w:val="22"/>
          <w:szCs w:val="22"/>
        </w:rPr>
        <w:t>Kurs</w:t>
      </w:r>
      <w:r>
        <w:rPr>
          <w:rFonts w:ascii="Arial" w:hAnsi="Arial" w:cs="Arial"/>
          <w:sz w:val="22"/>
          <w:szCs w:val="22"/>
        </w:rPr>
        <w:t>en</w:t>
      </w:r>
      <w:r w:rsidRPr="00A7531A">
        <w:rPr>
          <w:rFonts w:ascii="Arial" w:hAnsi="Arial" w:cs="Arial"/>
          <w:sz w:val="22"/>
          <w:szCs w:val="22"/>
        </w:rPr>
        <w:t xml:space="preserve"> 1</w:t>
      </w:r>
      <w:r w:rsidR="00927CAF">
        <w:rPr>
          <w:rFonts w:ascii="Arial" w:hAnsi="Arial" w:cs="Arial"/>
          <w:sz w:val="22"/>
          <w:szCs w:val="22"/>
        </w:rPr>
        <w:t xml:space="preserve"> </w:t>
      </w:r>
      <w:r w:rsidRPr="00A7531A">
        <w:rPr>
          <w:rFonts w:ascii="Arial" w:hAnsi="Arial" w:cs="Arial"/>
          <w:sz w:val="22"/>
          <w:szCs w:val="22"/>
        </w:rPr>
        <w:t>-</w:t>
      </w:r>
      <w:r w:rsidR="00927CAF">
        <w:rPr>
          <w:rFonts w:ascii="Arial" w:hAnsi="Arial" w:cs="Arial"/>
          <w:sz w:val="22"/>
          <w:szCs w:val="22"/>
        </w:rPr>
        <w:t xml:space="preserve"> </w:t>
      </w:r>
      <w:r>
        <w:rPr>
          <w:rFonts w:ascii="Arial" w:hAnsi="Arial" w:cs="Arial"/>
          <w:sz w:val="22"/>
          <w:szCs w:val="22"/>
        </w:rPr>
        <w:t>4</w:t>
      </w:r>
      <w:r w:rsidRPr="00A7531A">
        <w:rPr>
          <w:rFonts w:ascii="Arial" w:hAnsi="Arial" w:cs="Arial"/>
          <w:sz w:val="22"/>
          <w:szCs w:val="22"/>
        </w:rPr>
        <w:t>)</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14:paraId="46FF6F2B" w14:textId="587121E3" w:rsidR="003C0321" w:rsidRPr="00651572" w:rsidRDefault="003C0321" w:rsidP="003C0321">
      <w:pPr>
        <w:pStyle w:val="EinfAbs"/>
        <w:numPr>
          <w:ilvl w:val="0"/>
          <w:numId w:val="9"/>
        </w:numPr>
        <w:spacing w:line="276" w:lineRule="auto"/>
        <w:ind w:left="360" w:right="1418"/>
        <w:rPr>
          <w:rFonts w:ascii="Arial" w:hAnsi="Arial" w:cs="Arial"/>
          <w:sz w:val="22"/>
          <w:szCs w:val="22"/>
        </w:rPr>
      </w:pPr>
      <w:bookmarkStart w:id="1" w:name="_Hlk59626076"/>
      <w:r w:rsidRPr="00651572">
        <w:rPr>
          <w:rFonts w:ascii="Arial" w:hAnsi="Arial" w:cs="Arial"/>
          <w:sz w:val="22"/>
          <w:szCs w:val="22"/>
        </w:rPr>
        <w:t xml:space="preserve">Grundlagen der Gebäudeanalyse </w:t>
      </w:r>
      <w:r>
        <w:rPr>
          <w:rFonts w:ascii="Arial" w:hAnsi="Arial" w:cs="Arial"/>
          <w:sz w:val="22"/>
          <w:szCs w:val="22"/>
        </w:rPr>
        <w:t xml:space="preserve">&amp; Einführung </w:t>
      </w:r>
      <w:proofErr w:type="gramStart"/>
      <w:r>
        <w:rPr>
          <w:rFonts w:ascii="Arial" w:hAnsi="Arial" w:cs="Arial"/>
          <w:sz w:val="22"/>
          <w:szCs w:val="22"/>
        </w:rPr>
        <w:t>zur  Ökobilanz</w:t>
      </w:r>
      <w:proofErr w:type="gramEnd"/>
    </w:p>
    <w:p w14:paraId="50589219" w14:textId="59E91111" w:rsidR="003C0321" w:rsidRDefault="003C0321" w:rsidP="003C0321">
      <w:pPr>
        <w:pStyle w:val="EinfAbs"/>
        <w:numPr>
          <w:ilvl w:val="0"/>
          <w:numId w:val="9"/>
        </w:numPr>
        <w:ind w:left="360" w:right="1418"/>
        <w:rPr>
          <w:rFonts w:ascii="Arial" w:hAnsi="Arial" w:cs="Arial"/>
          <w:sz w:val="22"/>
          <w:szCs w:val="22"/>
        </w:rPr>
      </w:pPr>
      <w:r w:rsidRPr="00207D10">
        <w:rPr>
          <w:rFonts w:ascii="Arial" w:hAnsi="Arial" w:cs="Arial"/>
          <w:sz w:val="22"/>
          <w:szCs w:val="22"/>
        </w:rPr>
        <w:t>Heizen &amp; Kühlen - Strategien zur Nachhaltigkeit?</w:t>
      </w:r>
    </w:p>
    <w:p w14:paraId="70E99BE0" w14:textId="22355220" w:rsidR="003C0321" w:rsidRPr="00651572" w:rsidRDefault="003C0321" w:rsidP="003C0321">
      <w:pPr>
        <w:pStyle w:val="EinfAbs"/>
        <w:numPr>
          <w:ilvl w:val="0"/>
          <w:numId w:val="9"/>
        </w:numPr>
        <w:ind w:left="360" w:right="1418"/>
        <w:rPr>
          <w:rFonts w:ascii="Arial" w:hAnsi="Arial" w:cs="Arial"/>
          <w:sz w:val="22"/>
          <w:szCs w:val="22"/>
        </w:rPr>
      </w:pPr>
      <w:r w:rsidRPr="00651572">
        <w:rPr>
          <w:rFonts w:ascii="Arial" w:hAnsi="Arial" w:cs="Arial"/>
          <w:sz w:val="22"/>
          <w:szCs w:val="22"/>
        </w:rPr>
        <w:t>Luftdichtigkeit &amp; Qualitätssicherung</w:t>
      </w:r>
    </w:p>
    <w:p w14:paraId="4D0DD590" w14:textId="3EC1B511" w:rsidR="003C0321" w:rsidRPr="00651572" w:rsidRDefault="003C0321" w:rsidP="003C0321">
      <w:pPr>
        <w:pStyle w:val="EinfAbs"/>
        <w:numPr>
          <w:ilvl w:val="0"/>
          <w:numId w:val="9"/>
        </w:numPr>
        <w:ind w:left="360" w:right="1418"/>
        <w:rPr>
          <w:rFonts w:ascii="Arial" w:hAnsi="Arial" w:cs="Arial"/>
          <w:sz w:val="22"/>
          <w:szCs w:val="22"/>
        </w:rPr>
      </w:pPr>
      <w:r w:rsidRPr="00651572">
        <w:rPr>
          <w:rFonts w:ascii="Arial" w:hAnsi="Arial" w:cs="Arial"/>
          <w:sz w:val="22"/>
          <w:szCs w:val="22"/>
        </w:rPr>
        <w:t>Bauphysik &amp; Wärmebrücken</w:t>
      </w:r>
    </w:p>
    <w:p w14:paraId="26C6D273" w14:textId="132657FE" w:rsidR="003C0321" w:rsidRDefault="003C0321" w:rsidP="003C0321">
      <w:pPr>
        <w:pStyle w:val="EinfAbs"/>
        <w:numPr>
          <w:ilvl w:val="0"/>
          <w:numId w:val="9"/>
        </w:numPr>
        <w:ind w:left="360" w:right="1418"/>
        <w:rPr>
          <w:rFonts w:ascii="Arial" w:hAnsi="Arial" w:cs="Arial"/>
          <w:sz w:val="22"/>
          <w:szCs w:val="22"/>
        </w:rPr>
      </w:pPr>
      <w:r w:rsidRPr="00207D10">
        <w:rPr>
          <w:rFonts w:ascii="Arial" w:hAnsi="Arial" w:cs="Arial"/>
          <w:sz w:val="22"/>
          <w:szCs w:val="22"/>
        </w:rPr>
        <w:t>Klimaschutz I Wärmeschutz I Brandschutz</w:t>
      </w:r>
    </w:p>
    <w:p w14:paraId="34845727" w14:textId="3DA673D8" w:rsidR="003C0321" w:rsidRPr="00BC626C" w:rsidRDefault="003C0321" w:rsidP="003C0321">
      <w:pPr>
        <w:pStyle w:val="EinfAbs"/>
        <w:numPr>
          <w:ilvl w:val="0"/>
          <w:numId w:val="9"/>
        </w:numPr>
        <w:ind w:left="360" w:right="1418"/>
        <w:rPr>
          <w:rFonts w:ascii="Arial" w:hAnsi="Arial" w:cs="Arial"/>
          <w:sz w:val="22"/>
          <w:szCs w:val="22"/>
        </w:rPr>
      </w:pPr>
      <w:r w:rsidRPr="00651572">
        <w:rPr>
          <w:rFonts w:ascii="Arial" w:hAnsi="Arial" w:cs="Arial"/>
          <w:sz w:val="22"/>
          <w:szCs w:val="22"/>
        </w:rPr>
        <w:t>Der Hydraulische Abgleich I</w:t>
      </w:r>
      <w:r>
        <w:rPr>
          <w:rFonts w:ascii="Arial" w:hAnsi="Arial" w:cs="Arial"/>
          <w:sz w:val="22"/>
          <w:szCs w:val="22"/>
        </w:rPr>
        <w:t xml:space="preserve"> </w:t>
      </w:r>
      <w:r w:rsidRPr="00BC626C">
        <w:rPr>
          <w:rFonts w:ascii="Arial" w:hAnsi="Arial" w:cs="Arial"/>
          <w:sz w:val="22"/>
          <w:szCs w:val="22"/>
        </w:rPr>
        <w:t>Wie geht das? Geht das überhaupt?</w:t>
      </w:r>
    </w:p>
    <w:p w14:paraId="541030AF" w14:textId="2D67083C" w:rsidR="003C0321" w:rsidRPr="00651572" w:rsidRDefault="003C0321" w:rsidP="003C0321">
      <w:pPr>
        <w:pStyle w:val="EinfAbs"/>
        <w:numPr>
          <w:ilvl w:val="0"/>
          <w:numId w:val="9"/>
        </w:numPr>
        <w:ind w:left="360" w:right="1418"/>
        <w:rPr>
          <w:rFonts w:ascii="Arial" w:hAnsi="Arial" w:cs="Arial"/>
          <w:sz w:val="22"/>
          <w:szCs w:val="22"/>
        </w:rPr>
      </w:pPr>
      <w:r w:rsidRPr="00651572">
        <w:rPr>
          <w:rFonts w:ascii="Arial" w:hAnsi="Arial" w:cs="Arial"/>
          <w:sz w:val="22"/>
          <w:szCs w:val="22"/>
        </w:rPr>
        <w:t>Effiziente Gebäude &amp; Strategie</w:t>
      </w:r>
      <w:r>
        <w:rPr>
          <w:rFonts w:ascii="Arial" w:hAnsi="Arial" w:cs="Arial"/>
          <w:sz w:val="22"/>
          <w:szCs w:val="22"/>
        </w:rPr>
        <w:t>n zur Ökobilanz / grauen Energie</w:t>
      </w:r>
    </w:p>
    <w:p w14:paraId="0C288849" w14:textId="3CEAF9A7" w:rsidR="003C0321" w:rsidRPr="001C12D7" w:rsidRDefault="003C0321" w:rsidP="003C0321">
      <w:pPr>
        <w:pStyle w:val="EinfAbs"/>
        <w:numPr>
          <w:ilvl w:val="0"/>
          <w:numId w:val="9"/>
        </w:numPr>
        <w:ind w:left="360" w:right="1418"/>
        <w:rPr>
          <w:rFonts w:ascii="Arial" w:hAnsi="Arial" w:cs="Arial"/>
          <w:sz w:val="22"/>
          <w:szCs w:val="22"/>
        </w:rPr>
      </w:pPr>
      <w:r w:rsidRPr="00651572">
        <w:rPr>
          <w:rFonts w:ascii="Arial" w:hAnsi="Arial" w:cs="Arial"/>
          <w:sz w:val="22"/>
          <w:szCs w:val="22"/>
        </w:rPr>
        <w:t>Dialog &amp; Erfahrungsaustausch im Plenum</w:t>
      </w:r>
      <w:bookmarkEnd w:id="1"/>
    </w:p>
    <w:p w14:paraId="0A0122C7" w14:textId="112720AF" w:rsidR="003C0321" w:rsidRDefault="003C0321" w:rsidP="003C0321">
      <w:pPr>
        <w:ind w:right="1418"/>
        <w:rPr>
          <w:rFonts w:cs="Arial"/>
          <w:b/>
          <w:color w:val="000000" w:themeColor="text1"/>
          <w:sz w:val="22"/>
          <w:szCs w:val="22"/>
          <w:highlight w:val="yellow"/>
        </w:rPr>
      </w:pPr>
    </w:p>
    <w:p w14:paraId="1DD989C3" w14:textId="03361613" w:rsidR="00312B21" w:rsidRDefault="00312B21" w:rsidP="003C0321">
      <w:pPr>
        <w:ind w:right="1418"/>
        <w:rPr>
          <w:rFonts w:cs="Arial"/>
          <w:b/>
          <w:color w:val="000000" w:themeColor="text1"/>
          <w:sz w:val="22"/>
          <w:szCs w:val="22"/>
          <w:highlight w:val="yellow"/>
        </w:rPr>
      </w:pPr>
    </w:p>
    <w:p w14:paraId="751C0D46" w14:textId="4633D6AA" w:rsidR="00312B21" w:rsidRDefault="00312B21" w:rsidP="003C0321">
      <w:pPr>
        <w:ind w:right="1418"/>
        <w:rPr>
          <w:rFonts w:cs="Arial"/>
          <w:b/>
          <w:color w:val="000000" w:themeColor="text1"/>
          <w:sz w:val="22"/>
          <w:szCs w:val="22"/>
          <w:highlight w:val="yellow"/>
        </w:rPr>
      </w:pPr>
    </w:p>
    <w:p w14:paraId="689FDFFE" w14:textId="15158CDA" w:rsidR="003C0321" w:rsidRDefault="003C0321" w:rsidP="003C0321">
      <w:pPr>
        <w:ind w:right="1418"/>
        <w:rPr>
          <w:rFonts w:cs="Arial"/>
          <w:b/>
          <w:color w:val="000000" w:themeColor="text1"/>
          <w:sz w:val="22"/>
          <w:szCs w:val="22"/>
          <w:highlight w:val="yellow"/>
        </w:rPr>
      </w:pPr>
      <w:r>
        <w:rPr>
          <w:rFonts w:cs="Arial"/>
          <w:b/>
          <w:bCs/>
          <w:sz w:val="22"/>
          <w:szCs w:val="22"/>
        </w:rPr>
        <w:t>Zielgruppen / Teilnehmerkreis</w:t>
      </w:r>
    </w:p>
    <w:p w14:paraId="5860F9D9" w14:textId="252D6BDA" w:rsidR="003C0321" w:rsidRDefault="003C0321" w:rsidP="003C0321">
      <w:pPr>
        <w:pStyle w:val="EinfAbs"/>
        <w:ind w:right="1418"/>
        <w:rPr>
          <w:rFonts w:ascii="Arial" w:hAnsi="Arial" w:cs="Arial"/>
          <w:sz w:val="22"/>
          <w:szCs w:val="22"/>
        </w:rPr>
      </w:pPr>
      <w:r w:rsidRPr="00651572">
        <w:rPr>
          <w:rFonts w:ascii="Arial" w:hAnsi="Arial" w:cs="Arial"/>
          <w:sz w:val="22"/>
          <w:szCs w:val="22"/>
        </w:rPr>
        <w:t>Architekten, Ingenieure,</w:t>
      </w:r>
      <w:r>
        <w:rPr>
          <w:rFonts w:cs="Arial"/>
          <w:sz w:val="22"/>
          <w:szCs w:val="22"/>
        </w:rPr>
        <w:t xml:space="preserve"> </w:t>
      </w:r>
      <w:r w:rsidRPr="00651572">
        <w:rPr>
          <w:rFonts w:ascii="Arial" w:hAnsi="Arial" w:cs="Arial"/>
          <w:sz w:val="22"/>
          <w:szCs w:val="22"/>
        </w:rPr>
        <w:t>Energieberater</w:t>
      </w:r>
      <w:r>
        <w:rPr>
          <w:rFonts w:ascii="Arial" w:hAnsi="Arial" w:cs="Arial"/>
          <w:sz w:val="22"/>
          <w:szCs w:val="22"/>
        </w:rPr>
        <w:t xml:space="preserve">, </w:t>
      </w:r>
      <w:r w:rsidRPr="00651572">
        <w:rPr>
          <w:rFonts w:ascii="Arial" w:hAnsi="Arial" w:cs="Arial"/>
          <w:sz w:val="22"/>
          <w:szCs w:val="22"/>
        </w:rPr>
        <w:t>Sachverständige</w:t>
      </w:r>
      <w:r>
        <w:rPr>
          <w:rFonts w:ascii="Arial" w:hAnsi="Arial" w:cs="Arial"/>
          <w:sz w:val="22"/>
          <w:szCs w:val="22"/>
        </w:rPr>
        <w:t xml:space="preserve">, </w:t>
      </w:r>
      <w:r w:rsidRPr="00651572">
        <w:rPr>
          <w:rFonts w:ascii="Arial" w:hAnsi="Arial" w:cs="Arial"/>
          <w:sz w:val="22"/>
          <w:szCs w:val="22"/>
        </w:rPr>
        <w:t xml:space="preserve">Handwerker </w:t>
      </w:r>
      <w:r>
        <w:rPr>
          <w:rFonts w:ascii="Arial" w:hAnsi="Arial" w:cs="Arial"/>
          <w:sz w:val="22"/>
          <w:szCs w:val="22"/>
        </w:rPr>
        <w:t xml:space="preserve">sowie </w:t>
      </w:r>
      <w:r w:rsidRPr="00651572">
        <w:rPr>
          <w:rFonts w:ascii="Arial" w:hAnsi="Arial" w:cs="Arial"/>
          <w:sz w:val="22"/>
          <w:szCs w:val="22"/>
        </w:rPr>
        <w:t>weitere relevante</w:t>
      </w:r>
      <w:r>
        <w:rPr>
          <w:rFonts w:ascii="Arial" w:hAnsi="Arial" w:cs="Arial"/>
          <w:sz w:val="22"/>
          <w:szCs w:val="22"/>
        </w:rPr>
        <w:t xml:space="preserve"> </w:t>
      </w:r>
      <w:r w:rsidRPr="00651572">
        <w:rPr>
          <w:rFonts w:ascii="Arial" w:hAnsi="Arial" w:cs="Arial"/>
          <w:sz w:val="22"/>
          <w:szCs w:val="22"/>
        </w:rPr>
        <w:t>Berufsgruppe</w:t>
      </w:r>
      <w:r>
        <w:rPr>
          <w:rFonts w:ascii="Arial" w:hAnsi="Arial" w:cs="Arial"/>
          <w:sz w:val="22"/>
          <w:szCs w:val="22"/>
        </w:rPr>
        <w:t>n</w:t>
      </w:r>
    </w:p>
    <w:p w14:paraId="19B89DDB" w14:textId="55DCCD2A" w:rsidR="00D455EB" w:rsidRDefault="00D455EB" w:rsidP="003C0321">
      <w:pPr>
        <w:pStyle w:val="EinfAbs"/>
        <w:ind w:right="1418"/>
        <w:rPr>
          <w:rFonts w:ascii="Arial" w:hAnsi="Arial" w:cs="Arial"/>
          <w:sz w:val="22"/>
          <w:szCs w:val="22"/>
        </w:rPr>
      </w:pPr>
    </w:p>
    <w:p w14:paraId="1BFCD156" w14:textId="2574BF40" w:rsidR="00D455EB" w:rsidRPr="00D455EB" w:rsidRDefault="00D455EB" w:rsidP="003C0321">
      <w:pPr>
        <w:pStyle w:val="EinfAbs"/>
        <w:ind w:right="1418"/>
        <w:rPr>
          <w:rFonts w:ascii="Arial" w:hAnsi="Arial" w:cs="Arial"/>
          <w:b/>
          <w:bCs/>
          <w:sz w:val="22"/>
          <w:szCs w:val="22"/>
        </w:rPr>
      </w:pPr>
      <w:r w:rsidRPr="00D455EB">
        <w:rPr>
          <w:rFonts w:ascii="Arial" w:hAnsi="Arial" w:cs="Arial"/>
          <w:b/>
          <w:bCs/>
          <w:sz w:val="22"/>
          <w:szCs w:val="22"/>
        </w:rPr>
        <w:t>Kursübersicht</w:t>
      </w:r>
    </w:p>
    <w:p w14:paraId="44E4C7A3" w14:textId="20668FDD" w:rsidR="003C0321" w:rsidRPr="00D455EB" w:rsidRDefault="00571599" w:rsidP="003C0321">
      <w:pPr>
        <w:ind w:right="1418"/>
        <w:rPr>
          <w:rFonts w:cs="Arial"/>
          <w:bCs/>
          <w:color w:val="000000" w:themeColor="text1"/>
          <w:sz w:val="22"/>
          <w:szCs w:val="22"/>
        </w:rPr>
      </w:pPr>
      <w:hyperlink r:id="rId20" w:history="1">
        <w:r w:rsidR="00D455EB" w:rsidRPr="00D455EB">
          <w:rPr>
            <w:rStyle w:val="Hyperlink"/>
            <w:rFonts w:cs="Arial"/>
            <w:bCs/>
            <w:sz w:val="22"/>
            <w:szCs w:val="22"/>
          </w:rPr>
          <w:t>Kursübersicht - BAKA (bakaberlin.de)</w:t>
        </w:r>
      </w:hyperlink>
    </w:p>
    <w:p w14:paraId="2B0689C3" w14:textId="12984766" w:rsidR="00D455EB" w:rsidRDefault="00D455EB" w:rsidP="003C0321">
      <w:pPr>
        <w:ind w:right="1418"/>
        <w:rPr>
          <w:rFonts w:cs="Arial"/>
          <w:b/>
          <w:color w:val="000000" w:themeColor="text1"/>
          <w:sz w:val="22"/>
          <w:szCs w:val="22"/>
        </w:rPr>
      </w:pPr>
    </w:p>
    <w:p w14:paraId="17CB9341" w14:textId="329B5021" w:rsidR="003C0321" w:rsidRDefault="003C0321" w:rsidP="003C0321">
      <w:pPr>
        <w:ind w:right="1418"/>
        <w:rPr>
          <w:rFonts w:cs="Arial"/>
          <w:b/>
          <w:color w:val="000000" w:themeColor="text1"/>
          <w:sz w:val="22"/>
          <w:szCs w:val="22"/>
        </w:rPr>
      </w:pPr>
      <w:r w:rsidRPr="00651572">
        <w:rPr>
          <w:rFonts w:cs="Arial"/>
          <w:b/>
          <w:color w:val="000000" w:themeColor="text1"/>
          <w:sz w:val="22"/>
          <w:szCs w:val="22"/>
        </w:rPr>
        <w:t xml:space="preserve">Anmeldung Online </w:t>
      </w:r>
      <w:r>
        <w:rPr>
          <w:rFonts w:cs="Arial"/>
          <w:b/>
          <w:color w:val="000000" w:themeColor="text1"/>
          <w:sz w:val="22"/>
          <w:szCs w:val="22"/>
        </w:rPr>
        <w:t xml:space="preserve"> </w:t>
      </w:r>
    </w:p>
    <w:p w14:paraId="15910932" w14:textId="0E2204A2" w:rsidR="003C0321" w:rsidRPr="00271029" w:rsidRDefault="00571599" w:rsidP="003C0321">
      <w:pPr>
        <w:ind w:right="1418"/>
        <w:rPr>
          <w:rFonts w:cs="Arial"/>
          <w:bCs/>
          <w:color w:val="000000" w:themeColor="text1"/>
          <w:sz w:val="20"/>
        </w:rPr>
      </w:pPr>
      <w:hyperlink r:id="rId21" w:history="1">
        <w:proofErr w:type="spellStart"/>
        <w:r w:rsidR="00D455EB" w:rsidRPr="00D455EB">
          <w:rPr>
            <w:rStyle w:val="Hyperlink"/>
            <w:rFonts w:cs="Arial"/>
            <w:bCs/>
            <w:sz w:val="20"/>
          </w:rPr>
          <w:t>BAKAShop</w:t>
        </w:r>
        <w:proofErr w:type="spellEnd"/>
        <w:r w:rsidR="00D455EB" w:rsidRPr="00D455EB">
          <w:rPr>
            <w:rStyle w:val="Hyperlink"/>
            <w:rFonts w:cs="Arial"/>
            <w:bCs/>
            <w:sz w:val="20"/>
          </w:rPr>
          <w:t xml:space="preserve"> - BAKA (bakaberlin.de)</w:t>
        </w:r>
      </w:hyperlink>
    </w:p>
    <w:p w14:paraId="781A83F9" w14:textId="23B5EB03" w:rsidR="003C0321" w:rsidRPr="00271029" w:rsidRDefault="003C0321" w:rsidP="003C0321">
      <w:pPr>
        <w:ind w:right="1418"/>
        <w:rPr>
          <w:rFonts w:cs="Arial"/>
          <w:b/>
          <w:color w:val="000000" w:themeColor="text1"/>
          <w:sz w:val="20"/>
        </w:rPr>
      </w:pPr>
    </w:p>
    <w:p w14:paraId="2C45EC3B" w14:textId="00A94520" w:rsidR="003C0321" w:rsidRDefault="003C0321" w:rsidP="003C0321">
      <w:pPr>
        <w:ind w:right="1418"/>
        <w:rPr>
          <w:rFonts w:cs="Arial"/>
          <w:b/>
          <w:color w:val="000000" w:themeColor="text1"/>
          <w:sz w:val="20"/>
        </w:rPr>
      </w:pPr>
    </w:p>
    <w:p w14:paraId="4C7F0E28" w14:textId="77777777" w:rsidR="003C0321" w:rsidRDefault="003C0321" w:rsidP="003C0321">
      <w:pPr>
        <w:ind w:right="1559"/>
        <w:jc w:val="both"/>
        <w:rPr>
          <w:rFonts w:cs="Arial"/>
          <w:b/>
          <w:color w:val="000000" w:themeColor="text1"/>
          <w:sz w:val="28"/>
          <w:szCs w:val="24"/>
        </w:rPr>
      </w:pPr>
    </w:p>
    <w:p w14:paraId="414EE887" w14:textId="77777777" w:rsidR="003C0321" w:rsidRPr="00BA16D6" w:rsidRDefault="003C0321" w:rsidP="003C0321">
      <w:pPr>
        <w:ind w:right="1559"/>
        <w:jc w:val="both"/>
        <w:rPr>
          <w:rFonts w:cs="Arial"/>
          <w:b/>
          <w:color w:val="000000" w:themeColor="text1"/>
          <w:szCs w:val="22"/>
        </w:rPr>
      </w:pPr>
      <w:r w:rsidRPr="005A504D">
        <w:rPr>
          <w:rFonts w:cs="Arial"/>
          <w:b/>
          <w:color w:val="000000" w:themeColor="text1"/>
          <w:sz w:val="28"/>
          <w:szCs w:val="24"/>
        </w:rPr>
        <w:t>Das Puzzle-Konzept</w:t>
      </w:r>
    </w:p>
    <w:p w14:paraId="0B3B4E46" w14:textId="77777777" w:rsidR="003C0321" w:rsidRPr="00BA16D6" w:rsidRDefault="003C0321" w:rsidP="003C0321">
      <w:pPr>
        <w:pStyle w:val="EinfAbs"/>
        <w:ind w:right="1418"/>
        <w:jc w:val="both"/>
        <w:rPr>
          <w:rStyle w:val="A8"/>
          <w:rFonts w:ascii="Arial" w:hAnsi="Arial" w:cs="Arial"/>
          <w:b/>
          <w:bCs/>
          <w:color w:val="000000" w:themeColor="text1"/>
          <w:sz w:val="24"/>
          <w:szCs w:val="24"/>
        </w:rPr>
      </w:pPr>
      <w:r w:rsidRPr="00BA16D6">
        <w:rPr>
          <w:rStyle w:val="A8"/>
          <w:rFonts w:ascii="Arial" w:hAnsi="Arial" w:cs="Arial"/>
          <w:b/>
          <w:bCs/>
          <w:color w:val="000000" w:themeColor="text1"/>
          <w:sz w:val="24"/>
          <w:szCs w:val="24"/>
        </w:rPr>
        <w:t>Das modulare Konzept als Puzzle</w:t>
      </w:r>
    </w:p>
    <w:p w14:paraId="7D3694FD" w14:textId="77777777" w:rsidR="003C0321" w:rsidRDefault="003C0321" w:rsidP="003C0321">
      <w:pPr>
        <w:pStyle w:val="EinfAbs"/>
        <w:ind w:right="1418"/>
        <w:jc w:val="both"/>
        <w:rPr>
          <w:rStyle w:val="A8"/>
          <w:rFonts w:ascii="Arial" w:hAnsi="Arial" w:cs="Arial"/>
          <w:color w:val="000000" w:themeColor="text1"/>
          <w:sz w:val="22"/>
          <w:szCs w:val="22"/>
        </w:rPr>
      </w:pPr>
      <w:r w:rsidRPr="00651572">
        <w:rPr>
          <w:rStyle w:val="A8"/>
          <w:rFonts w:ascii="Arial" w:hAnsi="Arial" w:cs="Arial"/>
          <w:color w:val="000000" w:themeColor="text1"/>
          <w:sz w:val="22"/>
          <w:szCs w:val="22"/>
        </w:rPr>
        <w:t xml:space="preserve">Der BAKA bietet Fortbildungs-Kurse für die ganzheitliche Betrachtung der Gebäude </w:t>
      </w:r>
      <w:r w:rsidRPr="00BA16D6">
        <w:rPr>
          <w:rStyle w:val="A8"/>
          <w:rFonts w:ascii="Arial" w:hAnsi="Arial" w:cs="Arial"/>
          <w:color w:val="auto"/>
          <w:sz w:val="22"/>
          <w:szCs w:val="22"/>
        </w:rPr>
        <w:t>dem Quartier</w:t>
      </w:r>
      <w:r>
        <w:rPr>
          <w:rStyle w:val="A8"/>
          <w:rFonts w:ascii="Arial" w:hAnsi="Arial" w:cs="Arial"/>
          <w:color w:val="auto"/>
          <w:sz w:val="22"/>
          <w:szCs w:val="22"/>
        </w:rPr>
        <w:t>,</w:t>
      </w:r>
      <w:r w:rsidRPr="00BA16D6">
        <w:rPr>
          <w:rStyle w:val="A8"/>
          <w:rFonts w:ascii="Arial" w:hAnsi="Arial" w:cs="Arial"/>
          <w:color w:val="auto"/>
          <w:sz w:val="22"/>
          <w:szCs w:val="22"/>
        </w:rPr>
        <w:t xml:space="preserve"> der Stadt</w:t>
      </w:r>
      <w:r>
        <w:rPr>
          <w:rStyle w:val="A8"/>
          <w:rFonts w:ascii="Arial" w:hAnsi="Arial" w:cs="Arial"/>
          <w:color w:val="auto"/>
          <w:sz w:val="22"/>
          <w:szCs w:val="22"/>
        </w:rPr>
        <w:t>,</w:t>
      </w:r>
      <w:r w:rsidRPr="00BA16D6">
        <w:rPr>
          <w:rStyle w:val="A8"/>
          <w:rFonts w:ascii="Arial" w:hAnsi="Arial" w:cs="Arial"/>
          <w:color w:val="auto"/>
          <w:sz w:val="22"/>
          <w:szCs w:val="22"/>
        </w:rPr>
        <w:t xml:space="preserve"> der Kommune </w:t>
      </w:r>
      <w:r w:rsidRPr="00651572">
        <w:rPr>
          <w:rStyle w:val="A8"/>
          <w:rFonts w:ascii="Arial" w:hAnsi="Arial" w:cs="Arial"/>
          <w:color w:val="000000" w:themeColor="text1"/>
          <w:sz w:val="22"/>
          <w:szCs w:val="22"/>
        </w:rPr>
        <w:t>in Modulbauweise</w:t>
      </w:r>
      <w:r>
        <w:rPr>
          <w:rStyle w:val="A8"/>
          <w:rFonts w:ascii="Arial" w:hAnsi="Arial" w:cs="Arial"/>
          <w:color w:val="000000" w:themeColor="text1"/>
          <w:sz w:val="22"/>
          <w:szCs w:val="22"/>
        </w:rPr>
        <w:t>;</w:t>
      </w:r>
      <w:r w:rsidRPr="00651572">
        <w:rPr>
          <w:rStyle w:val="A8"/>
          <w:rFonts w:ascii="Arial" w:hAnsi="Arial" w:cs="Arial"/>
          <w:color w:val="000000" w:themeColor="text1"/>
          <w:sz w:val="22"/>
          <w:szCs w:val="22"/>
        </w:rPr>
        <w:t xml:space="preserve"> </w:t>
      </w:r>
      <w:r w:rsidRPr="00651572">
        <w:rPr>
          <w:rFonts w:ascii="Arial" w:hAnsi="Arial" w:cs="Arial"/>
          <w:sz w:val="22"/>
          <w:szCs w:val="22"/>
        </w:rPr>
        <w:t>gewerkeübergreifend, themenübergreifend, aufeinander abgestimmt und aufbauend für Einsteiger und Profis.</w:t>
      </w:r>
    </w:p>
    <w:p w14:paraId="31FEABA4" w14:textId="77777777" w:rsidR="003C0321" w:rsidRPr="00651572" w:rsidRDefault="003C0321" w:rsidP="003C0321">
      <w:pPr>
        <w:pStyle w:val="EinfAbs"/>
        <w:ind w:right="1418"/>
        <w:jc w:val="both"/>
        <w:rPr>
          <w:rFonts w:ascii="Arial" w:hAnsi="Arial" w:cs="Arial"/>
          <w:sz w:val="22"/>
          <w:szCs w:val="22"/>
        </w:rPr>
      </w:pPr>
      <w:r w:rsidRPr="00651572">
        <w:rPr>
          <w:rFonts w:ascii="Arial" w:hAnsi="Arial" w:cs="Arial"/>
          <w:sz w:val="22"/>
          <w:szCs w:val="22"/>
        </w:rPr>
        <w:t>Mit d</w:t>
      </w:r>
      <w:r>
        <w:rPr>
          <w:rFonts w:ascii="Arial" w:hAnsi="Arial" w:cs="Arial"/>
          <w:sz w:val="22"/>
          <w:szCs w:val="22"/>
        </w:rPr>
        <w:t>i</w:t>
      </w:r>
      <w:r w:rsidRPr="00651572">
        <w:rPr>
          <w:rFonts w:ascii="Arial" w:hAnsi="Arial" w:cs="Arial"/>
          <w:sz w:val="22"/>
          <w:szCs w:val="22"/>
        </w:rPr>
        <w:t>e</w:t>
      </w:r>
      <w:r>
        <w:rPr>
          <w:rFonts w:ascii="Arial" w:hAnsi="Arial" w:cs="Arial"/>
          <w:sz w:val="22"/>
          <w:szCs w:val="22"/>
        </w:rPr>
        <w:t>se</w:t>
      </w:r>
      <w:r w:rsidRPr="00651572">
        <w:rPr>
          <w:rFonts w:ascii="Arial" w:hAnsi="Arial" w:cs="Arial"/>
          <w:sz w:val="22"/>
          <w:szCs w:val="22"/>
        </w:rPr>
        <w:t>m modularen Ausbildungskonzept werden alle wesentlichen Komponenten des Gebäudes vermittelt und</w:t>
      </w:r>
      <w:r>
        <w:rPr>
          <w:rFonts w:ascii="Arial" w:hAnsi="Arial" w:cs="Arial"/>
          <w:sz w:val="22"/>
          <w:szCs w:val="22"/>
        </w:rPr>
        <w:t xml:space="preserve"> die</w:t>
      </w:r>
      <w:r w:rsidRPr="00651572">
        <w:rPr>
          <w:rFonts w:ascii="Arial" w:hAnsi="Arial" w:cs="Arial"/>
          <w:sz w:val="22"/>
          <w:szCs w:val="22"/>
        </w:rPr>
        <w:t xml:space="preserve"> Schnittstellen aufgezeigt</w:t>
      </w:r>
      <w:r>
        <w:rPr>
          <w:rFonts w:ascii="Arial" w:hAnsi="Arial" w:cs="Arial"/>
          <w:sz w:val="22"/>
          <w:szCs w:val="22"/>
        </w:rPr>
        <w:t xml:space="preserve">. Dabei geht es vor allem darum das komplexe Bauen der Zukunft für jeden transparenter darzustellen.  </w:t>
      </w:r>
      <w:r w:rsidRPr="00651572">
        <w:rPr>
          <w:rFonts w:ascii="Arial" w:hAnsi="Arial" w:cs="Arial"/>
          <w:sz w:val="22"/>
          <w:szCs w:val="22"/>
        </w:rPr>
        <w:t xml:space="preserve"> </w:t>
      </w:r>
    </w:p>
    <w:p w14:paraId="120B84A1" w14:textId="376BD661" w:rsidR="003C0321" w:rsidRDefault="003C0321" w:rsidP="003C0321">
      <w:pPr>
        <w:pStyle w:val="EinfAbs"/>
        <w:ind w:right="1418"/>
        <w:jc w:val="both"/>
        <w:rPr>
          <w:rFonts w:ascii="Arial" w:hAnsi="Arial" w:cs="Arial"/>
          <w:sz w:val="22"/>
          <w:szCs w:val="22"/>
        </w:rPr>
      </w:pPr>
      <w:r w:rsidRPr="00651572">
        <w:rPr>
          <w:rFonts w:ascii="Arial" w:hAnsi="Arial" w:cs="Arial"/>
          <w:sz w:val="22"/>
          <w:szCs w:val="22"/>
        </w:rPr>
        <w:t xml:space="preserve">Je nach Themenschwerpunkt werden die Inhalte der Kurse aus verschiedenen Modulen zusammengestellt. </w:t>
      </w:r>
      <w:r>
        <w:rPr>
          <w:rFonts w:ascii="Arial" w:hAnsi="Arial" w:cs="Arial"/>
          <w:sz w:val="22"/>
          <w:szCs w:val="22"/>
        </w:rPr>
        <w:t>Ziel dabei ist es den ganzheitlichen Anspruch permanent sicher zu stellen.</w:t>
      </w:r>
    </w:p>
    <w:p w14:paraId="5EEBC3FE" w14:textId="77777777" w:rsidR="003C0321" w:rsidRDefault="003C0321" w:rsidP="003C0321">
      <w:pPr>
        <w:pStyle w:val="EinfAbs"/>
        <w:ind w:right="1418"/>
        <w:jc w:val="both"/>
        <w:rPr>
          <w:rFonts w:ascii="Arial" w:hAnsi="Arial" w:cs="Arial"/>
          <w:sz w:val="22"/>
          <w:szCs w:val="22"/>
        </w:rPr>
      </w:pPr>
      <w:r>
        <w:rPr>
          <w:rFonts w:cs="Arial"/>
          <w:b/>
          <w:noProof/>
          <w:color w:val="000000" w:themeColor="text1"/>
          <w:sz w:val="22"/>
          <w:szCs w:val="22"/>
        </w:rPr>
        <w:drawing>
          <wp:anchor distT="0" distB="0" distL="114300" distR="114300" simplePos="0" relativeHeight="251660288" behindDoc="0" locked="0" layoutInCell="1" allowOverlap="1" wp14:anchorId="2FF8560C" wp14:editId="6509D8F5">
            <wp:simplePos x="0" y="0"/>
            <wp:positionH relativeFrom="column">
              <wp:posOffset>2612400</wp:posOffset>
            </wp:positionH>
            <wp:positionV relativeFrom="paragraph">
              <wp:posOffset>187325</wp:posOffset>
            </wp:positionV>
            <wp:extent cx="2555240" cy="1205230"/>
            <wp:effectExtent l="0" t="0" r="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55240" cy="1205230"/>
                    </a:xfrm>
                    <a:prstGeom prst="rect">
                      <a:avLst/>
                    </a:prstGeom>
                    <a:noFill/>
                    <a:ln>
                      <a:noFill/>
                    </a:ln>
                  </pic:spPr>
                </pic:pic>
              </a:graphicData>
            </a:graphic>
          </wp:anchor>
        </w:drawing>
      </w:r>
    </w:p>
    <w:p w14:paraId="15CAC742" w14:textId="3F0C20EE" w:rsidR="003C0321" w:rsidRDefault="003C0321" w:rsidP="006B61A0">
      <w:pPr>
        <w:pStyle w:val="EinfAbs"/>
        <w:ind w:right="6096"/>
        <w:jc w:val="both"/>
        <w:rPr>
          <w:rFonts w:ascii="Arial" w:hAnsi="Arial" w:cs="Arial"/>
          <w:sz w:val="22"/>
          <w:szCs w:val="22"/>
        </w:rPr>
      </w:pPr>
      <w:r w:rsidRPr="00942FC4">
        <w:rPr>
          <w:rFonts w:ascii="Arial" w:hAnsi="Arial" w:cs="Arial"/>
          <w:b/>
          <w:bCs/>
          <w:sz w:val="22"/>
          <w:szCs w:val="22"/>
        </w:rPr>
        <w:t>Puzzle:</w:t>
      </w:r>
      <w:r>
        <w:rPr>
          <w:rFonts w:ascii="Arial" w:hAnsi="Arial" w:cs="Arial"/>
          <w:sz w:val="22"/>
          <w:szCs w:val="22"/>
        </w:rPr>
        <w:t xml:space="preserve"> Verzahnung leicht gemacht</w:t>
      </w:r>
      <w:r w:rsidR="00927CAF">
        <w:rPr>
          <w:rFonts w:ascii="Arial" w:hAnsi="Arial" w:cs="Arial"/>
          <w:sz w:val="22"/>
          <w:szCs w:val="22"/>
        </w:rPr>
        <w:t>.</w:t>
      </w:r>
    </w:p>
    <w:p w14:paraId="08339EA3" w14:textId="21A0AB7D" w:rsidR="003C0321" w:rsidRDefault="003C0321" w:rsidP="006B61A0">
      <w:pPr>
        <w:pStyle w:val="EinfAbs"/>
        <w:ind w:right="6096"/>
        <w:jc w:val="both"/>
        <w:rPr>
          <w:rFonts w:ascii="Arial" w:hAnsi="Arial" w:cs="Arial"/>
          <w:sz w:val="22"/>
          <w:szCs w:val="22"/>
        </w:rPr>
      </w:pPr>
      <w:r>
        <w:rPr>
          <w:rFonts w:ascii="Arial" w:hAnsi="Arial" w:cs="Arial"/>
          <w:sz w:val="22"/>
          <w:szCs w:val="22"/>
        </w:rPr>
        <w:t xml:space="preserve">Die Idee dabei ist das Puzzle als graphisches </w:t>
      </w:r>
      <w:proofErr w:type="gramStart"/>
      <w:r>
        <w:rPr>
          <w:rFonts w:ascii="Arial" w:hAnsi="Arial" w:cs="Arial"/>
          <w:sz w:val="22"/>
          <w:szCs w:val="22"/>
        </w:rPr>
        <w:t xml:space="preserve">Verbindungselement </w:t>
      </w:r>
      <w:r w:rsidR="006B61A0">
        <w:rPr>
          <w:rFonts w:ascii="Arial" w:hAnsi="Arial" w:cs="Arial"/>
          <w:sz w:val="22"/>
          <w:szCs w:val="22"/>
        </w:rPr>
        <w:t xml:space="preserve"> </w:t>
      </w:r>
      <w:r>
        <w:rPr>
          <w:rFonts w:ascii="Arial" w:hAnsi="Arial" w:cs="Arial"/>
          <w:sz w:val="22"/>
          <w:szCs w:val="22"/>
        </w:rPr>
        <w:t>zu</w:t>
      </w:r>
      <w:proofErr w:type="gramEnd"/>
      <w:r>
        <w:rPr>
          <w:rFonts w:ascii="Arial" w:hAnsi="Arial" w:cs="Arial"/>
          <w:sz w:val="22"/>
          <w:szCs w:val="22"/>
        </w:rPr>
        <w:t xml:space="preserve"> erkennen und die sperrigen </w:t>
      </w:r>
      <w:r w:rsidR="006B61A0">
        <w:rPr>
          <w:rFonts w:ascii="Arial" w:hAnsi="Arial" w:cs="Arial"/>
          <w:sz w:val="22"/>
          <w:szCs w:val="22"/>
        </w:rPr>
        <w:t xml:space="preserve"> </w:t>
      </w:r>
      <w:r>
        <w:rPr>
          <w:rFonts w:ascii="Arial" w:hAnsi="Arial" w:cs="Arial"/>
          <w:sz w:val="22"/>
          <w:szCs w:val="22"/>
        </w:rPr>
        <w:t xml:space="preserve">Schnittstellen am Bau besser zu lösen. </w:t>
      </w:r>
    </w:p>
    <w:p w14:paraId="3F59772E" w14:textId="77777777" w:rsidR="003C0321" w:rsidRPr="002F513F" w:rsidRDefault="003C0321" w:rsidP="003C0321">
      <w:pPr>
        <w:ind w:right="1418"/>
        <w:rPr>
          <w:rFonts w:cs="Arial"/>
          <w:b/>
          <w:color w:val="000000" w:themeColor="text1"/>
          <w:sz w:val="12"/>
          <w:szCs w:val="12"/>
        </w:rPr>
      </w:pPr>
    </w:p>
    <w:p w14:paraId="663E00BE" w14:textId="77777777" w:rsidR="003C0321" w:rsidRDefault="003C0321" w:rsidP="003C0321">
      <w:pPr>
        <w:rPr>
          <w:rFonts w:cs="Arial"/>
          <w:b/>
          <w:bCs/>
          <w:szCs w:val="24"/>
        </w:rPr>
      </w:pPr>
      <w:r>
        <w:rPr>
          <w:rFonts w:cs="Arial"/>
          <w:b/>
          <w:bCs/>
          <w:szCs w:val="24"/>
        </w:rPr>
        <w:t xml:space="preserve">Der Modulbaukasten - </w:t>
      </w:r>
      <w:hyperlink r:id="rId23" w:history="1">
        <w:r w:rsidRPr="00AD5745">
          <w:rPr>
            <w:rStyle w:val="Hyperlink"/>
            <w:rFonts w:cs="Arial"/>
            <w:b/>
            <w:bCs/>
            <w:szCs w:val="24"/>
          </w:rPr>
          <w:t>Link</w:t>
        </w:r>
      </w:hyperlink>
      <w:r>
        <w:rPr>
          <w:rFonts w:cs="Arial"/>
          <w:b/>
          <w:bCs/>
          <w:szCs w:val="24"/>
        </w:rPr>
        <w:t xml:space="preserve"> </w:t>
      </w:r>
    </w:p>
    <w:p w14:paraId="73AF5B7A" w14:textId="77777777" w:rsidR="003C0321" w:rsidRDefault="003C0321" w:rsidP="003C0321">
      <w:pPr>
        <w:ind w:right="1418"/>
        <w:rPr>
          <w:rFonts w:cs="Arial"/>
          <w:b/>
          <w:color w:val="000000" w:themeColor="text1"/>
          <w:sz w:val="20"/>
        </w:rPr>
      </w:pPr>
    </w:p>
    <w:p w14:paraId="29554B16" w14:textId="77777777" w:rsidR="003C0321" w:rsidRDefault="003C0321" w:rsidP="003C0321">
      <w:pPr>
        <w:pStyle w:val="Pa2"/>
        <w:spacing w:after="40"/>
        <w:ind w:right="1418"/>
        <w:rPr>
          <w:rFonts w:ascii="Arial" w:hAnsi="Arial" w:cs="Arial"/>
          <w:b/>
          <w:color w:val="000000" w:themeColor="text1"/>
          <w:sz w:val="22"/>
          <w:szCs w:val="22"/>
        </w:rPr>
      </w:pPr>
    </w:p>
    <w:p w14:paraId="482E56E5" w14:textId="77777777" w:rsidR="003C0321" w:rsidRDefault="003C0321" w:rsidP="003C0321">
      <w:pPr>
        <w:pStyle w:val="Pa2"/>
        <w:spacing w:after="40"/>
        <w:ind w:right="1418"/>
        <w:rPr>
          <w:rFonts w:ascii="Arial" w:hAnsi="Arial" w:cs="Arial"/>
          <w:b/>
          <w:color w:val="000000" w:themeColor="text1"/>
          <w:sz w:val="22"/>
          <w:szCs w:val="22"/>
        </w:rPr>
      </w:pPr>
    </w:p>
    <w:p w14:paraId="398E20EA" w14:textId="1C9189BA" w:rsidR="00D45A8F" w:rsidRDefault="00D45A8F" w:rsidP="00F75148">
      <w:pPr>
        <w:rPr>
          <w:rFonts w:cs="Arial"/>
          <w:b/>
          <w:color w:val="000000" w:themeColor="text1"/>
          <w:sz w:val="22"/>
          <w:szCs w:val="22"/>
        </w:rPr>
      </w:pPr>
    </w:p>
    <w:p w14:paraId="165D5A72" w14:textId="166391E5" w:rsidR="00D45A8F" w:rsidRDefault="00D45A8F" w:rsidP="00F75148">
      <w:pPr>
        <w:rPr>
          <w:rFonts w:cs="Arial"/>
          <w:b/>
          <w:color w:val="000000" w:themeColor="text1"/>
          <w:sz w:val="22"/>
          <w:szCs w:val="22"/>
        </w:rPr>
      </w:pPr>
    </w:p>
    <w:p w14:paraId="04E0C6CD" w14:textId="3E375A53" w:rsidR="00D45A8F" w:rsidRDefault="00D45A8F" w:rsidP="00F75148">
      <w:pPr>
        <w:rPr>
          <w:rFonts w:cs="Arial"/>
          <w:b/>
          <w:color w:val="000000" w:themeColor="text1"/>
          <w:sz w:val="22"/>
          <w:szCs w:val="22"/>
        </w:rPr>
      </w:pPr>
    </w:p>
    <w:p w14:paraId="6C90F04D" w14:textId="0F5FA520" w:rsidR="00D45A8F" w:rsidRDefault="00D45A8F" w:rsidP="00F75148">
      <w:pPr>
        <w:rPr>
          <w:rFonts w:cs="Arial"/>
          <w:b/>
          <w:color w:val="000000" w:themeColor="text1"/>
          <w:sz w:val="22"/>
          <w:szCs w:val="22"/>
        </w:rPr>
      </w:pPr>
    </w:p>
    <w:p w14:paraId="634E6682" w14:textId="6DB288D5" w:rsidR="00D45A8F" w:rsidRDefault="00D45A8F" w:rsidP="00F75148">
      <w:pPr>
        <w:rPr>
          <w:rFonts w:cs="Arial"/>
          <w:b/>
          <w:color w:val="000000" w:themeColor="text1"/>
          <w:sz w:val="22"/>
          <w:szCs w:val="22"/>
        </w:rPr>
      </w:pPr>
    </w:p>
    <w:p w14:paraId="75383B60" w14:textId="094AD694" w:rsidR="00D45A8F" w:rsidRDefault="00D45A8F" w:rsidP="00F75148">
      <w:pPr>
        <w:rPr>
          <w:rFonts w:cs="Arial"/>
          <w:b/>
          <w:color w:val="000000" w:themeColor="text1"/>
          <w:sz w:val="22"/>
          <w:szCs w:val="22"/>
        </w:rPr>
      </w:pPr>
    </w:p>
    <w:p w14:paraId="17169341" w14:textId="581BF3E3" w:rsidR="00D45A8F" w:rsidRDefault="00D45A8F" w:rsidP="00F75148">
      <w:pPr>
        <w:rPr>
          <w:rFonts w:cs="Arial"/>
          <w:b/>
          <w:color w:val="000000" w:themeColor="text1"/>
          <w:sz w:val="22"/>
          <w:szCs w:val="22"/>
        </w:rPr>
      </w:pPr>
    </w:p>
    <w:p w14:paraId="30DC9149" w14:textId="77777777" w:rsidR="004E0CDA" w:rsidRPr="004E0CDA" w:rsidRDefault="004E0CDA" w:rsidP="004E0CDA">
      <w:pPr>
        <w:rPr>
          <w:rFonts w:cs="Arial"/>
          <w:b/>
          <w:bCs/>
          <w:color w:val="000000" w:themeColor="text1"/>
          <w:szCs w:val="24"/>
        </w:rPr>
      </w:pPr>
      <w:r w:rsidRPr="004E0CDA">
        <w:rPr>
          <w:rFonts w:cs="Arial"/>
          <w:b/>
          <w:bCs/>
          <w:color w:val="000000" w:themeColor="text1"/>
          <w:szCs w:val="24"/>
        </w:rPr>
        <w:t xml:space="preserve">BAKA.Zukunft </w:t>
      </w:r>
      <w:r w:rsidRPr="004E0CDA">
        <w:rPr>
          <w:rFonts w:cs="Arial"/>
          <w:b/>
          <w:bCs/>
          <w:color w:val="FF0000"/>
          <w:szCs w:val="24"/>
        </w:rPr>
        <w:t>I</w:t>
      </w:r>
      <w:r w:rsidRPr="004E0CDA">
        <w:rPr>
          <w:rFonts w:cs="Arial"/>
          <w:b/>
          <w:bCs/>
          <w:color w:val="000000" w:themeColor="text1"/>
          <w:szCs w:val="24"/>
        </w:rPr>
        <w:t xml:space="preserve"> &gt;ohne uns geht es nicht&lt;</w:t>
      </w:r>
    </w:p>
    <w:p w14:paraId="4617A747" w14:textId="14791860" w:rsidR="00D45A8F" w:rsidRDefault="00D45A8F" w:rsidP="00F75148">
      <w:pPr>
        <w:rPr>
          <w:rFonts w:cs="Arial"/>
          <w:b/>
          <w:color w:val="000000" w:themeColor="text1"/>
          <w:sz w:val="22"/>
          <w:szCs w:val="22"/>
        </w:rPr>
      </w:pPr>
    </w:p>
    <w:p w14:paraId="64E7AA55" w14:textId="77777777" w:rsidR="00C03CD6" w:rsidRDefault="00C03CD6" w:rsidP="00651572">
      <w:pPr>
        <w:pStyle w:val="Pa2"/>
        <w:spacing w:after="40"/>
        <w:ind w:right="1418"/>
        <w:rPr>
          <w:rFonts w:ascii="Arial" w:hAnsi="Arial" w:cs="Arial"/>
          <w:b/>
          <w:color w:val="000000" w:themeColor="text1"/>
          <w:sz w:val="22"/>
          <w:szCs w:val="22"/>
        </w:rPr>
      </w:pPr>
    </w:p>
    <w:p w14:paraId="4315A3D6" w14:textId="4D522F26" w:rsidR="00CF2000" w:rsidRPr="00030EA2" w:rsidRDefault="00CF2000" w:rsidP="00651572">
      <w:pPr>
        <w:pStyle w:val="Pa2"/>
        <w:spacing w:after="40"/>
        <w:ind w:right="1418"/>
        <w:rPr>
          <w:rFonts w:ascii="Arial" w:hAnsi="Arial" w:cs="Arial"/>
          <w:bCs/>
          <w:color w:val="000000" w:themeColor="text1"/>
          <w:sz w:val="22"/>
          <w:szCs w:val="22"/>
        </w:rPr>
      </w:pPr>
      <w:r w:rsidRPr="006D0354">
        <w:rPr>
          <w:rFonts w:ascii="Arial" w:hAnsi="Arial" w:cs="Arial"/>
          <w:b/>
          <w:color w:val="000000" w:themeColor="text1"/>
          <w:sz w:val="22"/>
          <w:szCs w:val="22"/>
        </w:rPr>
        <w:t>Zum BAKA Bundesverband Altbauerneuerung</w:t>
      </w:r>
      <w:r w:rsidR="00030EA2" w:rsidRPr="00030EA2">
        <w:rPr>
          <w:rFonts w:ascii="Arial" w:hAnsi="Arial" w:cs="Arial"/>
          <w:bCs/>
          <w:color w:val="000000" w:themeColor="text1"/>
          <w:sz w:val="22"/>
          <w:szCs w:val="22"/>
        </w:rPr>
        <w:t>:</w:t>
      </w:r>
    </w:p>
    <w:p w14:paraId="303B1937" w14:textId="1A9DD6F0" w:rsidR="00CF2000" w:rsidRPr="00EF34B3" w:rsidRDefault="00CF2000" w:rsidP="00651572">
      <w:pPr>
        <w:pStyle w:val="Pa2"/>
        <w:spacing w:after="40" w:line="240" w:lineRule="auto"/>
        <w:ind w:right="1418"/>
        <w:jc w:val="both"/>
        <w:rPr>
          <w:rFonts w:ascii="Arial" w:hAnsi="Arial" w:cs="Arial"/>
          <w:color w:val="000000" w:themeColor="text1"/>
          <w:sz w:val="22"/>
          <w:szCs w:val="20"/>
        </w:rPr>
      </w:pPr>
      <w:r w:rsidRPr="00EF34B3">
        <w:rPr>
          <w:rStyle w:val="A8"/>
          <w:rFonts w:ascii="Arial" w:hAnsi="Arial" w:cs="Arial"/>
          <w:color w:val="000000" w:themeColor="text1"/>
          <w:sz w:val="22"/>
          <w:szCs w:val="20"/>
        </w:rPr>
        <w:t>Der BAKA feiert</w:t>
      </w:r>
      <w:r w:rsidR="003F2F19">
        <w:rPr>
          <w:rStyle w:val="A8"/>
          <w:rFonts w:ascii="Arial" w:hAnsi="Arial" w:cs="Arial"/>
          <w:color w:val="000000" w:themeColor="text1"/>
          <w:sz w:val="22"/>
          <w:szCs w:val="20"/>
        </w:rPr>
        <w:t>e</w:t>
      </w:r>
      <w:r w:rsidRPr="00EF34B3">
        <w:rPr>
          <w:rStyle w:val="A8"/>
          <w:rFonts w:ascii="Arial" w:hAnsi="Arial" w:cs="Arial"/>
          <w:color w:val="000000" w:themeColor="text1"/>
          <w:sz w:val="22"/>
          <w:szCs w:val="20"/>
        </w:rPr>
        <w:t xml:space="preserve"> 2019 sein 50-jähriges Bestehen. 1969 in Frankfurt am Main gegründet, mit dem Ziel, </w:t>
      </w:r>
      <w:r w:rsidR="00A03373">
        <w:rPr>
          <w:rStyle w:val="A8"/>
          <w:rFonts w:ascii="Arial" w:hAnsi="Arial" w:cs="Arial"/>
          <w:color w:val="000000" w:themeColor="text1"/>
          <w:sz w:val="22"/>
          <w:szCs w:val="20"/>
        </w:rPr>
        <w:t>den Bestand</w:t>
      </w:r>
      <w:r w:rsidRPr="00EF34B3">
        <w:rPr>
          <w:rStyle w:val="A8"/>
          <w:rFonts w:ascii="Arial" w:hAnsi="Arial" w:cs="Arial"/>
          <w:color w:val="000000" w:themeColor="text1"/>
          <w:sz w:val="22"/>
          <w:szCs w:val="20"/>
        </w:rPr>
        <w:t xml:space="preserve"> zu </w:t>
      </w:r>
      <w:r w:rsidR="00A03373">
        <w:rPr>
          <w:rStyle w:val="A8"/>
          <w:rFonts w:ascii="Arial" w:hAnsi="Arial" w:cs="Arial"/>
          <w:color w:val="000000" w:themeColor="text1"/>
          <w:sz w:val="22"/>
          <w:szCs w:val="20"/>
        </w:rPr>
        <w:t>bewahren</w:t>
      </w:r>
      <w:r w:rsidRPr="00EF34B3">
        <w:rPr>
          <w:rStyle w:val="A8"/>
          <w:rFonts w:ascii="Arial" w:hAnsi="Arial" w:cs="Arial"/>
          <w:color w:val="000000" w:themeColor="text1"/>
          <w:sz w:val="22"/>
          <w:szCs w:val="20"/>
        </w:rPr>
        <w:t xml:space="preserve">, Werte zu sichern und Gebäude zukunftsfähig </w:t>
      </w:r>
      <w:r w:rsidR="00A03373">
        <w:rPr>
          <w:rStyle w:val="A8"/>
          <w:rFonts w:ascii="Arial" w:hAnsi="Arial" w:cs="Arial"/>
          <w:color w:val="000000" w:themeColor="text1"/>
          <w:sz w:val="22"/>
          <w:szCs w:val="20"/>
        </w:rPr>
        <w:t>weiter zu entwickeln</w:t>
      </w:r>
      <w:r w:rsidRPr="00EF34B3">
        <w:rPr>
          <w:rStyle w:val="A8"/>
          <w:rFonts w:ascii="Arial" w:hAnsi="Arial" w:cs="Arial"/>
          <w:color w:val="000000" w:themeColor="text1"/>
          <w:sz w:val="22"/>
          <w:szCs w:val="20"/>
        </w:rPr>
        <w:t>.</w:t>
      </w:r>
      <w:r w:rsidR="00A03373">
        <w:rPr>
          <w:rStyle w:val="A8"/>
          <w:rFonts w:ascii="Arial" w:hAnsi="Arial" w:cs="Arial"/>
          <w:color w:val="000000" w:themeColor="text1"/>
          <w:sz w:val="22"/>
          <w:szCs w:val="20"/>
        </w:rPr>
        <w:t xml:space="preserve"> Mit dem Namen Altbauerneuerung verbindet der BAKA schon seit 1969 den gesamten Lebenszyklus von Gebäuden. </w:t>
      </w:r>
      <w:r w:rsidRPr="00EF34B3">
        <w:rPr>
          <w:rStyle w:val="A8"/>
          <w:rFonts w:ascii="Arial" w:hAnsi="Arial" w:cs="Arial"/>
          <w:color w:val="000000" w:themeColor="text1"/>
          <w:sz w:val="22"/>
          <w:szCs w:val="20"/>
        </w:rPr>
        <w:t xml:space="preserve"> Die Grundidee der Initiatoren wurde in den vergangenen fünf Jahrzehnten sehr erfolgreich in Deutschland umgesetzt. Heute ist der BAKA nicht nur die älteste und unabhängigste Institution, sondern zeigt sich als Impulsgeber, Netzwerk-Partner und Plattform für alle, die sich mit Alt- und Neubau dem Bauen im Bestand</w:t>
      </w:r>
      <w:r w:rsidR="00A03373">
        <w:rPr>
          <w:rStyle w:val="A8"/>
          <w:rFonts w:ascii="Arial" w:hAnsi="Arial" w:cs="Arial"/>
          <w:color w:val="000000" w:themeColor="text1"/>
          <w:sz w:val="22"/>
          <w:szCs w:val="20"/>
        </w:rPr>
        <w:t xml:space="preserve"> und im </w:t>
      </w:r>
      <w:r w:rsidR="0071005D">
        <w:rPr>
          <w:rStyle w:val="A8"/>
          <w:rFonts w:ascii="Arial" w:hAnsi="Arial" w:cs="Arial"/>
          <w:color w:val="000000" w:themeColor="text1"/>
          <w:sz w:val="22"/>
          <w:szCs w:val="20"/>
        </w:rPr>
        <w:t>Quartier</w:t>
      </w:r>
      <w:r w:rsidRPr="00EF34B3">
        <w:rPr>
          <w:rStyle w:val="A8"/>
          <w:rFonts w:ascii="Arial" w:hAnsi="Arial" w:cs="Arial"/>
          <w:color w:val="000000" w:themeColor="text1"/>
          <w:sz w:val="22"/>
          <w:szCs w:val="20"/>
        </w:rPr>
        <w:t xml:space="preserve"> zukunftsfördernd beschäftigen. </w:t>
      </w:r>
    </w:p>
    <w:p w14:paraId="66432FF7" w14:textId="77777777" w:rsidR="00CF2000" w:rsidRPr="003E136B" w:rsidRDefault="00CF2000" w:rsidP="00651572">
      <w:pPr>
        <w:pStyle w:val="Pa2"/>
        <w:spacing w:after="40" w:line="240" w:lineRule="auto"/>
        <w:ind w:right="1418"/>
        <w:jc w:val="both"/>
        <w:rPr>
          <w:rFonts w:ascii="Arial" w:hAnsi="Arial" w:cs="Arial"/>
          <w:color w:val="000000" w:themeColor="text1"/>
          <w:sz w:val="22"/>
          <w:szCs w:val="20"/>
        </w:rPr>
      </w:pPr>
      <w:r w:rsidRPr="00EF34B3">
        <w:rPr>
          <w:rStyle w:val="A8"/>
          <w:rFonts w:ascii="Arial" w:hAnsi="Arial" w:cs="Arial"/>
          <w:color w:val="000000" w:themeColor="text1"/>
          <w:sz w:val="22"/>
          <w:szCs w:val="20"/>
        </w:rPr>
        <w:t xml:space="preserve">Der Verband hat sich zur Aufgabe gesetzt als Ideengeber und Initiator, den heterogenen Markt „Bauen im Bestand“ als Ganzes zu entwickeln. Im Hinblick auf innovative Produktentwicklungen, Qualitätssicherung und Qualifikation. Gemeinsam mit den Mitgliedern und Kooperationspartnern – Architekten, Ingenieuren, Wissenschaftlern, Herstellern oder Fachverlagen – initiiert der BAKA beispielhafte </w:t>
      </w:r>
      <w:r w:rsidRPr="003E136B">
        <w:rPr>
          <w:rStyle w:val="A8"/>
          <w:rFonts w:ascii="Arial" w:hAnsi="Arial" w:cs="Arial"/>
          <w:color w:val="000000" w:themeColor="text1"/>
          <w:sz w:val="22"/>
          <w:szCs w:val="20"/>
        </w:rPr>
        <w:t xml:space="preserve">Modell-Projekte, entwickelt zukunftsweisende Lösungen und kommuniziert Wissen aus Praxis und Forschung. </w:t>
      </w:r>
    </w:p>
    <w:p w14:paraId="7BBFBCAE" w14:textId="481971E5" w:rsidR="006D08EF" w:rsidRDefault="00CF2000" w:rsidP="0001489B">
      <w:pPr>
        <w:ind w:right="1559"/>
        <w:jc w:val="both"/>
        <w:rPr>
          <w:rStyle w:val="A8"/>
          <w:rFonts w:ascii="Arial" w:hAnsi="Arial" w:cs="Arial"/>
          <w:color w:val="000000" w:themeColor="text1"/>
          <w:sz w:val="22"/>
        </w:rPr>
      </w:pPr>
      <w:r w:rsidRPr="003E136B">
        <w:rPr>
          <w:rStyle w:val="A8"/>
          <w:rFonts w:ascii="Arial" w:eastAsiaTheme="minorHAnsi" w:hAnsi="Arial" w:cs="Arial"/>
          <w:color w:val="000000" w:themeColor="text1"/>
          <w:sz w:val="22"/>
          <w:lang w:eastAsia="en-US"/>
        </w:rPr>
        <w:t>Der BAKA-Leitgedanke: Die</w:t>
      </w:r>
      <w:r w:rsidRPr="003E136B">
        <w:rPr>
          <w:rStyle w:val="A8"/>
          <w:rFonts w:ascii="Arial" w:hAnsi="Arial" w:cs="Arial"/>
          <w:color w:val="000000" w:themeColor="text1"/>
          <w:sz w:val="22"/>
        </w:rPr>
        <w:t xml:space="preserve"> Themen Innovation, Bildung und Information verbindet</w:t>
      </w:r>
      <w:r w:rsidR="006B61A0">
        <w:rPr>
          <w:rStyle w:val="A8"/>
          <w:rFonts w:ascii="Arial" w:hAnsi="Arial" w:cs="Arial"/>
          <w:color w:val="000000" w:themeColor="text1"/>
          <w:sz w:val="22"/>
        </w:rPr>
        <w:t xml:space="preserve"> </w:t>
      </w:r>
      <w:r w:rsidRPr="003E136B">
        <w:rPr>
          <w:rStyle w:val="A8"/>
          <w:rFonts w:ascii="Arial" w:hAnsi="Arial" w:cs="Arial"/>
          <w:color w:val="000000" w:themeColor="text1"/>
          <w:sz w:val="22"/>
        </w:rPr>
        <w:t>der BAKA mit Effizienz im Altbau, dem Neubau</w:t>
      </w:r>
      <w:r w:rsidR="00D86D36">
        <w:rPr>
          <w:rStyle w:val="A8"/>
          <w:rFonts w:ascii="Arial" w:hAnsi="Arial" w:cs="Arial"/>
          <w:color w:val="000000" w:themeColor="text1"/>
          <w:sz w:val="22"/>
        </w:rPr>
        <w:t>, dem</w:t>
      </w:r>
      <w:r w:rsidRPr="003E136B">
        <w:rPr>
          <w:rStyle w:val="A8"/>
          <w:rFonts w:ascii="Arial" w:hAnsi="Arial" w:cs="Arial"/>
          <w:color w:val="000000" w:themeColor="text1"/>
          <w:sz w:val="22"/>
        </w:rPr>
        <w:t xml:space="preserve"> Quartier</w:t>
      </w:r>
      <w:r w:rsidR="00D641D6">
        <w:rPr>
          <w:rStyle w:val="A8"/>
          <w:rFonts w:ascii="Arial" w:hAnsi="Arial" w:cs="Arial"/>
          <w:color w:val="000000" w:themeColor="text1"/>
          <w:sz w:val="22"/>
        </w:rPr>
        <w:t>,</w:t>
      </w:r>
      <w:r w:rsidR="00D86D36">
        <w:rPr>
          <w:rStyle w:val="A8"/>
          <w:rFonts w:ascii="Arial" w:hAnsi="Arial" w:cs="Arial"/>
          <w:color w:val="000000" w:themeColor="text1"/>
          <w:sz w:val="22"/>
        </w:rPr>
        <w:t xml:space="preserve"> den Lebensräumen</w:t>
      </w:r>
      <w:r w:rsidR="006B61A0">
        <w:rPr>
          <w:rStyle w:val="A8"/>
          <w:rFonts w:ascii="Arial" w:hAnsi="Arial" w:cs="Arial"/>
          <w:color w:val="000000" w:themeColor="text1"/>
          <w:sz w:val="22"/>
        </w:rPr>
        <w:t xml:space="preserve"> </w:t>
      </w:r>
      <w:r w:rsidR="00D86D36">
        <w:rPr>
          <w:rStyle w:val="A8"/>
          <w:rFonts w:ascii="Arial" w:hAnsi="Arial" w:cs="Arial"/>
          <w:color w:val="000000" w:themeColor="text1"/>
          <w:sz w:val="22"/>
        </w:rPr>
        <w:t>im Ganzen</w:t>
      </w:r>
      <w:r w:rsidRPr="003E136B">
        <w:rPr>
          <w:rStyle w:val="A8"/>
          <w:rFonts w:ascii="Arial" w:hAnsi="Arial" w:cs="Arial"/>
          <w:color w:val="000000" w:themeColor="text1"/>
          <w:sz w:val="22"/>
        </w:rPr>
        <w:t>.</w:t>
      </w:r>
    </w:p>
    <w:p w14:paraId="26767B61" w14:textId="77777777" w:rsidR="008D52E4" w:rsidRDefault="008D52E4" w:rsidP="0001489B">
      <w:pPr>
        <w:ind w:right="1559"/>
        <w:jc w:val="both"/>
        <w:rPr>
          <w:rStyle w:val="A8"/>
          <w:rFonts w:ascii="Arial" w:hAnsi="Arial" w:cs="Arial"/>
          <w:color w:val="000000" w:themeColor="text1"/>
          <w:sz w:val="22"/>
        </w:rPr>
      </w:pPr>
    </w:p>
    <w:p w14:paraId="12572427" w14:textId="3CA561CF" w:rsidR="008D52E4" w:rsidRPr="002E3099" w:rsidRDefault="008D52E4" w:rsidP="00927CAF">
      <w:pPr>
        <w:ind w:right="1418"/>
        <w:jc w:val="both"/>
        <w:rPr>
          <w:rFonts w:cs="Arial"/>
          <w:b/>
          <w:color w:val="000000" w:themeColor="text1"/>
          <w:szCs w:val="22"/>
        </w:rPr>
      </w:pPr>
      <w:r w:rsidRPr="002E3099">
        <w:rPr>
          <w:rFonts w:cs="Arial"/>
          <w:b/>
          <w:color w:val="000000" w:themeColor="text1"/>
          <w:szCs w:val="22"/>
        </w:rPr>
        <w:t>Die Herausforderung Zukunft</w:t>
      </w:r>
    </w:p>
    <w:p w14:paraId="2E9F0243" w14:textId="58027142" w:rsidR="008D52E4" w:rsidRPr="00370913" w:rsidRDefault="008D52E4" w:rsidP="00927CAF">
      <w:pPr>
        <w:ind w:right="1418"/>
        <w:jc w:val="both"/>
        <w:rPr>
          <w:sz w:val="22"/>
          <w:szCs w:val="22"/>
        </w:rPr>
      </w:pPr>
      <w:r w:rsidRPr="00370913">
        <w:rPr>
          <w:sz w:val="22"/>
          <w:szCs w:val="22"/>
        </w:rPr>
        <w:t>Ohne uns den &gt;Bestandsgebäuden&lt; geht es nicht in die Zukunft und ohne Partner, ohne Allianzen schaffen wir dieses dicke Brett der Klimaschutzziele</w:t>
      </w:r>
      <w:r w:rsidR="006B61A0" w:rsidRPr="00370913">
        <w:rPr>
          <w:sz w:val="22"/>
          <w:szCs w:val="22"/>
        </w:rPr>
        <w:t xml:space="preserve"> </w:t>
      </w:r>
      <w:r w:rsidRPr="00370913">
        <w:rPr>
          <w:sz w:val="22"/>
          <w:szCs w:val="22"/>
        </w:rPr>
        <w:t xml:space="preserve">nicht. Daher müssen diese </w:t>
      </w:r>
      <w:hyperlink r:id="rId24" w:history="1">
        <w:r w:rsidRPr="00370913">
          <w:rPr>
            <w:rStyle w:val="Hyperlink"/>
            <w:sz w:val="22"/>
            <w:szCs w:val="22"/>
          </w:rPr>
          <w:t>Allianzen</w:t>
        </w:r>
      </w:hyperlink>
      <w:r w:rsidRPr="00370913">
        <w:rPr>
          <w:sz w:val="22"/>
          <w:szCs w:val="22"/>
        </w:rPr>
        <w:t xml:space="preserve"> wirkungsvoll weiter ausgebaut werden</w:t>
      </w:r>
      <w:r w:rsidR="006B61A0" w:rsidRPr="00370913">
        <w:rPr>
          <w:sz w:val="22"/>
          <w:szCs w:val="22"/>
        </w:rPr>
        <w:t xml:space="preserve"> </w:t>
      </w:r>
      <w:r w:rsidRPr="00370913">
        <w:rPr>
          <w:sz w:val="22"/>
          <w:szCs w:val="22"/>
        </w:rPr>
        <w:t xml:space="preserve">und zwar </w:t>
      </w:r>
      <w:r w:rsidRPr="00370913">
        <w:rPr>
          <w:b/>
          <w:bCs/>
          <w:sz w:val="22"/>
          <w:szCs w:val="22"/>
        </w:rPr>
        <w:t>jetzt</w:t>
      </w:r>
      <w:r w:rsidRPr="00370913">
        <w:rPr>
          <w:sz w:val="22"/>
          <w:szCs w:val="22"/>
        </w:rPr>
        <w:t>.</w:t>
      </w:r>
      <w:r w:rsidR="002E3099" w:rsidRPr="00370913">
        <w:rPr>
          <w:sz w:val="22"/>
          <w:szCs w:val="22"/>
        </w:rPr>
        <w:t xml:space="preserve"> Ohne &gt;wenn und </w:t>
      </w:r>
      <w:proofErr w:type="spellStart"/>
      <w:r w:rsidR="002E3099" w:rsidRPr="00370913">
        <w:rPr>
          <w:sz w:val="22"/>
          <w:szCs w:val="22"/>
        </w:rPr>
        <w:t>aber</w:t>
      </w:r>
      <w:proofErr w:type="spellEnd"/>
      <w:r w:rsidR="002E3099" w:rsidRPr="00370913">
        <w:rPr>
          <w:sz w:val="22"/>
          <w:szCs w:val="22"/>
        </w:rPr>
        <w:t>&lt; ohne Narzi</w:t>
      </w:r>
      <w:r w:rsidR="00392DF0" w:rsidRPr="00370913">
        <w:rPr>
          <w:sz w:val="22"/>
          <w:szCs w:val="22"/>
        </w:rPr>
        <w:t>s</w:t>
      </w:r>
      <w:r w:rsidR="002E3099" w:rsidRPr="00370913">
        <w:rPr>
          <w:sz w:val="22"/>
          <w:szCs w:val="22"/>
        </w:rPr>
        <w:t>smus aber mit etwas mehr</w:t>
      </w:r>
      <w:r w:rsidR="006B61A0" w:rsidRPr="00370913">
        <w:rPr>
          <w:sz w:val="22"/>
          <w:szCs w:val="22"/>
        </w:rPr>
        <w:t xml:space="preserve"> </w:t>
      </w:r>
      <w:r w:rsidR="002E3099" w:rsidRPr="00370913">
        <w:rPr>
          <w:sz w:val="22"/>
          <w:szCs w:val="22"/>
        </w:rPr>
        <w:t>Demut zu unserer Erde.</w:t>
      </w:r>
    </w:p>
    <w:p w14:paraId="70BFD9F3" w14:textId="43FF7314" w:rsidR="000358BF" w:rsidRDefault="000358BF" w:rsidP="00927CAF">
      <w:pPr>
        <w:ind w:right="1418"/>
        <w:jc w:val="both"/>
      </w:pPr>
    </w:p>
    <w:p w14:paraId="6E34F90C" w14:textId="39EE9338" w:rsidR="00370913" w:rsidRPr="00370913" w:rsidRDefault="00D26A2E" w:rsidP="00927CAF">
      <w:pPr>
        <w:ind w:right="1418"/>
        <w:jc w:val="both"/>
        <w:rPr>
          <w:b/>
          <w:bCs/>
          <w:szCs w:val="24"/>
        </w:rPr>
      </w:pPr>
      <w:r w:rsidRPr="00D26A2E">
        <w:rPr>
          <w:b/>
          <w:bCs/>
          <w:noProof/>
          <w:szCs w:val="24"/>
        </w:rPr>
        <w:drawing>
          <wp:anchor distT="0" distB="0" distL="114300" distR="114300" simplePos="0" relativeHeight="251661312" behindDoc="0" locked="0" layoutInCell="1" allowOverlap="1" wp14:anchorId="325CB74D" wp14:editId="539056A0">
            <wp:simplePos x="0" y="0"/>
            <wp:positionH relativeFrom="column">
              <wp:posOffset>2347100</wp:posOffset>
            </wp:positionH>
            <wp:positionV relativeFrom="paragraph">
              <wp:posOffset>154585</wp:posOffset>
            </wp:positionV>
            <wp:extent cx="2200275" cy="19670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200275" cy="196704"/>
                    </a:xfrm>
                    <a:prstGeom prst="rect">
                      <a:avLst/>
                    </a:prstGeom>
                  </pic:spPr>
                </pic:pic>
              </a:graphicData>
            </a:graphic>
          </wp:anchor>
        </w:drawing>
      </w:r>
      <w:r>
        <w:rPr>
          <w:b/>
          <w:bCs/>
          <w:szCs w:val="24"/>
        </w:rPr>
        <w:br/>
      </w:r>
      <w:r w:rsidR="00370913" w:rsidRPr="00370913">
        <w:rPr>
          <w:b/>
          <w:bCs/>
          <w:szCs w:val="24"/>
        </w:rPr>
        <w:t>Die Forderungen an die Politik</w:t>
      </w:r>
      <w:r>
        <w:rPr>
          <w:b/>
          <w:bCs/>
          <w:szCs w:val="24"/>
        </w:rPr>
        <w:t xml:space="preserve"> - </w:t>
      </w:r>
    </w:p>
    <w:p w14:paraId="05FA560D" w14:textId="7BF05CC4" w:rsidR="000358BF" w:rsidRPr="00370913" w:rsidRDefault="000358BF" w:rsidP="00927CAF">
      <w:pPr>
        <w:ind w:right="1418"/>
        <w:jc w:val="both"/>
        <w:rPr>
          <w:sz w:val="22"/>
          <w:szCs w:val="22"/>
        </w:rPr>
      </w:pPr>
      <w:r w:rsidRPr="00370913">
        <w:rPr>
          <w:sz w:val="22"/>
          <w:szCs w:val="22"/>
        </w:rPr>
        <w:t xml:space="preserve">Wir fordern von Politik und </w:t>
      </w:r>
      <w:proofErr w:type="gramStart"/>
      <w:r w:rsidRPr="00370913">
        <w:rPr>
          <w:sz w:val="22"/>
          <w:szCs w:val="22"/>
        </w:rPr>
        <w:t>Wirtschaft  den</w:t>
      </w:r>
      <w:proofErr w:type="gramEnd"/>
      <w:r w:rsidRPr="00370913">
        <w:rPr>
          <w:sz w:val="22"/>
          <w:szCs w:val="22"/>
        </w:rPr>
        <w:t xml:space="preserve"> Bestand in alle Zukunftspläne</w:t>
      </w:r>
      <w:r w:rsidR="00370913">
        <w:rPr>
          <w:sz w:val="22"/>
          <w:szCs w:val="22"/>
        </w:rPr>
        <w:t xml:space="preserve"> </w:t>
      </w:r>
      <w:r w:rsidRPr="00370913">
        <w:rPr>
          <w:sz w:val="22"/>
          <w:szCs w:val="22"/>
        </w:rPr>
        <w:t>zu %100 mit einzubinden.</w:t>
      </w:r>
      <w:r w:rsidR="00766E3D" w:rsidRPr="00370913">
        <w:rPr>
          <w:sz w:val="22"/>
          <w:szCs w:val="22"/>
        </w:rPr>
        <w:t xml:space="preserve"> Dazu gehört auch Ergänzung</w:t>
      </w:r>
      <w:r w:rsidR="00370913" w:rsidRPr="00370913">
        <w:rPr>
          <w:sz w:val="22"/>
          <w:szCs w:val="22"/>
        </w:rPr>
        <w:t>s-</w:t>
      </w:r>
      <w:r w:rsidR="00766E3D" w:rsidRPr="00370913">
        <w:rPr>
          <w:sz w:val="22"/>
          <w:szCs w:val="22"/>
        </w:rPr>
        <w:t xml:space="preserve"> und Erweiterungsbauten in die Förderung sinnvoll zu</w:t>
      </w:r>
      <w:r w:rsidR="00370913" w:rsidRPr="00370913">
        <w:rPr>
          <w:sz w:val="22"/>
          <w:szCs w:val="22"/>
        </w:rPr>
        <w:t xml:space="preserve"> integrieren.</w:t>
      </w:r>
      <w:r w:rsidRPr="00370913">
        <w:rPr>
          <w:sz w:val="22"/>
          <w:szCs w:val="22"/>
        </w:rPr>
        <w:t xml:space="preserve"> Von Bildung und Wissenschaft erwarten wir einen</w:t>
      </w:r>
      <w:r w:rsidRPr="00370913">
        <w:rPr>
          <w:sz w:val="22"/>
          <w:szCs w:val="22"/>
        </w:rPr>
        <w:br/>
        <w:t xml:space="preserve">sehr hohen Anteil </w:t>
      </w:r>
      <w:r w:rsidR="00766E3D" w:rsidRPr="00370913">
        <w:rPr>
          <w:sz w:val="22"/>
          <w:szCs w:val="22"/>
        </w:rPr>
        <w:t>&gt;</w:t>
      </w:r>
      <w:r w:rsidRPr="00370913">
        <w:rPr>
          <w:sz w:val="22"/>
          <w:szCs w:val="22"/>
        </w:rPr>
        <w:t>Bestandsgebäude und Ökologie</w:t>
      </w:r>
      <w:r w:rsidR="00766E3D" w:rsidRPr="00370913">
        <w:rPr>
          <w:sz w:val="22"/>
          <w:szCs w:val="22"/>
        </w:rPr>
        <w:t>&lt;</w:t>
      </w:r>
      <w:r w:rsidRPr="00370913">
        <w:rPr>
          <w:sz w:val="22"/>
          <w:szCs w:val="22"/>
        </w:rPr>
        <w:t xml:space="preserve"> </w:t>
      </w:r>
      <w:r w:rsidR="00766E3D" w:rsidRPr="00370913">
        <w:rPr>
          <w:sz w:val="22"/>
          <w:szCs w:val="22"/>
        </w:rPr>
        <w:t>in den</w:t>
      </w:r>
      <w:r w:rsidRPr="00370913">
        <w:rPr>
          <w:sz w:val="22"/>
          <w:szCs w:val="22"/>
        </w:rPr>
        <w:t xml:space="preserve"> Studiengängen</w:t>
      </w:r>
      <w:r w:rsidR="00766E3D" w:rsidRPr="00370913">
        <w:rPr>
          <w:sz w:val="22"/>
          <w:szCs w:val="22"/>
        </w:rPr>
        <w:t xml:space="preserve"> fest zu verankern. Nur so schaffen wir einen positiven CO“-</w:t>
      </w:r>
      <w:proofErr w:type="spellStart"/>
      <w:r w:rsidR="00766E3D" w:rsidRPr="00370913">
        <w:rPr>
          <w:sz w:val="22"/>
          <w:szCs w:val="22"/>
        </w:rPr>
        <w:t>Fußbabdruck</w:t>
      </w:r>
      <w:proofErr w:type="spellEnd"/>
      <w:r w:rsidR="00766E3D" w:rsidRPr="00370913">
        <w:rPr>
          <w:sz w:val="22"/>
          <w:szCs w:val="22"/>
        </w:rPr>
        <w:t xml:space="preserve"> und</w:t>
      </w:r>
      <w:r w:rsidR="00766E3D" w:rsidRPr="00370913">
        <w:rPr>
          <w:sz w:val="22"/>
          <w:szCs w:val="22"/>
        </w:rPr>
        <w:br/>
        <w:t>auch</w:t>
      </w:r>
      <w:r w:rsidR="00370913">
        <w:rPr>
          <w:sz w:val="22"/>
          <w:szCs w:val="22"/>
        </w:rPr>
        <w:t xml:space="preserve"> etwas Entspannung im Wohn</w:t>
      </w:r>
      <w:r w:rsidR="000D2AB1">
        <w:rPr>
          <w:sz w:val="22"/>
          <w:szCs w:val="22"/>
        </w:rPr>
        <w:t>u</w:t>
      </w:r>
      <w:r w:rsidR="00370913">
        <w:rPr>
          <w:sz w:val="22"/>
          <w:szCs w:val="22"/>
        </w:rPr>
        <w:t>ngsmarkt.</w:t>
      </w:r>
    </w:p>
    <w:p w14:paraId="25269FC1" w14:textId="77777777" w:rsidR="008D52E4" w:rsidRDefault="008D52E4" w:rsidP="00927CAF">
      <w:pPr>
        <w:ind w:right="1418"/>
        <w:jc w:val="both"/>
      </w:pPr>
    </w:p>
    <w:p w14:paraId="196A8369" w14:textId="3B1E1D69" w:rsidR="008D52E4" w:rsidRDefault="008D52E4" w:rsidP="0001489B">
      <w:pPr>
        <w:ind w:right="1559"/>
        <w:jc w:val="both"/>
        <w:rPr>
          <w:rFonts w:cs="Arial"/>
          <w:b/>
          <w:color w:val="000000" w:themeColor="text1"/>
          <w:sz w:val="22"/>
        </w:rPr>
      </w:pPr>
    </w:p>
    <w:p w14:paraId="0D5B1399" w14:textId="7A0B8EDF" w:rsidR="00176920" w:rsidRDefault="00176920" w:rsidP="0001489B">
      <w:pPr>
        <w:ind w:right="1559"/>
        <w:jc w:val="both"/>
        <w:rPr>
          <w:rFonts w:cs="Arial"/>
          <w:b/>
          <w:color w:val="000000" w:themeColor="text1"/>
          <w:sz w:val="22"/>
        </w:rPr>
      </w:pPr>
    </w:p>
    <w:p w14:paraId="28750D5B" w14:textId="642397AD" w:rsidR="00176920" w:rsidRPr="003E136B" w:rsidRDefault="00571599" w:rsidP="0001489B">
      <w:pPr>
        <w:ind w:right="1559"/>
        <w:jc w:val="both"/>
        <w:rPr>
          <w:rFonts w:cs="Arial"/>
          <w:b/>
          <w:color w:val="000000" w:themeColor="text1"/>
          <w:sz w:val="22"/>
        </w:rPr>
      </w:pPr>
      <w:hyperlink r:id="rId26" w:history="1">
        <w:r w:rsidR="00176920" w:rsidRPr="00176920">
          <w:rPr>
            <w:rStyle w:val="Hyperlink"/>
            <w:rFonts w:cs="Arial"/>
            <w:b/>
            <w:sz w:val="22"/>
          </w:rPr>
          <w:t>Graphiken / Motive zur Auswahl Link</w:t>
        </w:r>
      </w:hyperlink>
    </w:p>
    <w:sectPr w:rsidR="00176920" w:rsidRPr="003E136B" w:rsidSect="001E58D9">
      <w:headerReference w:type="default" r:id="rId27"/>
      <w:footerReference w:type="default" r:id="rId28"/>
      <w:type w:val="continuous"/>
      <w:pgSz w:w="11906" w:h="16838"/>
      <w:pgMar w:top="1985" w:right="849" w:bottom="426"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645C8" w14:textId="77777777" w:rsidR="0074603C" w:rsidRDefault="0074603C">
      <w:r>
        <w:separator/>
      </w:r>
    </w:p>
  </w:endnote>
  <w:endnote w:type="continuationSeparator" w:id="0">
    <w:p w14:paraId="6FC9A9E5" w14:textId="77777777" w:rsidR="0074603C" w:rsidRDefault="0074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INPro-Light">
    <w:altName w:val="Calibri"/>
    <w:panose1 w:val="00000000000000000000"/>
    <w:charset w:val="00"/>
    <w:family w:val="modern"/>
    <w:notTrueType/>
    <w:pitch w:val="variable"/>
    <w:sig w:usb0="800002AF" w:usb1="4000206A" w:usb2="00000000" w:usb3="00000000" w:csb0="0000009F" w:csb1="00000000"/>
  </w:font>
  <w:font w:name="DINPro-Medium">
    <w:altName w:val="Calibri"/>
    <w:panose1 w:val="00000000000000000000"/>
    <w:charset w:val="00"/>
    <w:family w:val="auto"/>
    <w:notTrueType/>
    <w:pitch w:val="variable"/>
    <w:sig w:usb0="00000001" w:usb1="4000206A"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DA59" w14:textId="252FB6C4" w:rsidR="00C34E8A" w:rsidRDefault="00C34E8A">
    <w:pPr>
      <w:rPr>
        <w:sz w:val="22"/>
      </w:rPr>
    </w:pPr>
    <w:r>
      <w:rPr>
        <w:rFonts w:ascii="Arial Black" w:hAnsi="Arial Black"/>
        <w:color w:val="00FF00"/>
      </w:rPr>
      <w:t xml:space="preserve">         </w:t>
    </w:r>
  </w:p>
  <w:p w14:paraId="3FFE6C49" w14:textId="72AB5815" w:rsidR="00C34E8A" w:rsidRPr="00CA2CFA" w:rsidRDefault="00C34E8A">
    <w:pPr>
      <w:pStyle w:val="berschrift1"/>
      <w:rPr>
        <w:b w:val="0"/>
        <w:sz w:val="20"/>
      </w:rPr>
    </w:pPr>
    <w:r w:rsidRPr="00CA2CFA">
      <w:rPr>
        <w:b w:val="0"/>
        <w:sz w:val="20"/>
      </w:rPr>
      <w:t>Herausgeber:</w:t>
    </w:r>
  </w:p>
  <w:p w14:paraId="1E8D1233" w14:textId="49734E6C" w:rsidR="00C34E8A" w:rsidRPr="004C06DF" w:rsidRDefault="00271029">
    <w:pPr>
      <w:pStyle w:val="berschrift1"/>
      <w:rPr>
        <w:b w:val="0"/>
        <w:bCs/>
        <w:sz w:val="20"/>
      </w:rPr>
    </w:pPr>
    <w:r w:rsidRPr="004C06DF">
      <w:rPr>
        <w:b w:val="0"/>
        <w:bCs/>
        <w:noProof/>
      </w:rPr>
      <w:drawing>
        <wp:anchor distT="0" distB="0" distL="114300" distR="114300" simplePos="0" relativeHeight="251663360" behindDoc="1" locked="0" layoutInCell="1" allowOverlap="1" wp14:anchorId="751EF8FB" wp14:editId="25E9D8CC">
          <wp:simplePos x="0" y="0"/>
          <wp:positionH relativeFrom="column">
            <wp:posOffset>4749380</wp:posOffset>
          </wp:positionH>
          <wp:positionV relativeFrom="paragraph">
            <wp:posOffset>52705</wp:posOffset>
          </wp:positionV>
          <wp:extent cx="1174750" cy="659765"/>
          <wp:effectExtent l="0" t="0" r="6350" b="6985"/>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750" cy="659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4E8A" w:rsidRPr="004C06DF">
      <w:rPr>
        <w:b w:val="0"/>
        <w:bCs/>
        <w:sz w:val="20"/>
      </w:rPr>
      <w:t>BAKA Bundesverband Altbauerneuerung e. V.</w:t>
    </w:r>
  </w:p>
  <w:p w14:paraId="24FFF4AA" w14:textId="45437F31" w:rsidR="00C34E8A" w:rsidRPr="00CA2CFA" w:rsidRDefault="00C34E8A" w:rsidP="00976812">
    <w:pPr>
      <w:pStyle w:val="berschrift1"/>
      <w:tabs>
        <w:tab w:val="left" w:pos="8834"/>
      </w:tabs>
      <w:rPr>
        <w:b w:val="0"/>
        <w:sz w:val="20"/>
      </w:rPr>
    </w:pPr>
    <w:r w:rsidRPr="00CA2CFA">
      <w:rPr>
        <w:b w:val="0"/>
        <w:sz w:val="20"/>
      </w:rPr>
      <w:t>Elisabethweg 10, 13187 Berlin</w:t>
    </w:r>
    <w:r w:rsidR="00976812">
      <w:rPr>
        <w:b w:val="0"/>
        <w:sz w:val="20"/>
      </w:rPr>
      <w:tab/>
    </w:r>
  </w:p>
  <w:p w14:paraId="0A59D1D6" w14:textId="311C8D9D" w:rsidR="00C34E8A" w:rsidRPr="00CA2CFA" w:rsidRDefault="00C34E8A">
    <w:pPr>
      <w:rPr>
        <w:sz w:val="20"/>
      </w:rPr>
    </w:pPr>
    <w:r w:rsidRPr="00CA2CFA">
      <w:rPr>
        <w:sz w:val="20"/>
      </w:rPr>
      <w:t>Tel.: 030 / 48 49 078 55</w:t>
    </w:r>
    <w:r w:rsidR="00E10180">
      <w:rPr>
        <w:sz w:val="20"/>
      </w:rPr>
      <w:tab/>
    </w:r>
    <w:r w:rsidRPr="00CA2CFA">
      <w:rPr>
        <w:sz w:val="20"/>
      </w:rPr>
      <w:tab/>
      <w:t>Fax: 030 / 48 49 078 99</w:t>
    </w:r>
  </w:p>
  <w:p w14:paraId="32D3BB6F" w14:textId="520F8382" w:rsidR="00C34E8A" w:rsidRPr="00CA2CFA" w:rsidRDefault="00571599">
    <w:pPr>
      <w:rPr>
        <w:sz w:val="20"/>
        <w:u w:val="single"/>
      </w:rPr>
    </w:pPr>
    <w:hyperlink r:id="rId2" w:history="1">
      <w:r w:rsidR="00C34E8A" w:rsidRPr="00CA2CFA">
        <w:rPr>
          <w:rStyle w:val="Hyperlink"/>
          <w:sz w:val="20"/>
        </w:rPr>
        <w:t>www.bauenimbestand.com</w:t>
      </w:r>
    </w:hyperlink>
    <w:r w:rsidR="00C34E8A" w:rsidRPr="00CA2CFA">
      <w:rPr>
        <w:sz w:val="20"/>
      </w:rPr>
      <w:t xml:space="preserve"> - </w:t>
    </w:r>
    <w:hyperlink r:id="rId3" w:history="1">
      <w:r w:rsidR="00C34E8A" w:rsidRPr="00CA2CFA">
        <w:rPr>
          <w:rStyle w:val="Hyperlink"/>
          <w:sz w:val="20"/>
        </w:rPr>
        <w:t>www.bakaberlin.de</w:t>
      </w:r>
    </w:hyperlink>
    <w:r w:rsidR="00C34E8A" w:rsidRPr="00CA2CFA">
      <w:rPr>
        <w:sz w:val="20"/>
      </w:rPr>
      <w:t xml:space="preserve"> - </w:t>
    </w:r>
    <w:hyperlink r:id="rId4" w:history="1">
      <w:r w:rsidR="00C34E8A" w:rsidRPr="00CA2CFA">
        <w:rPr>
          <w:rStyle w:val="Hyperlink"/>
          <w:sz w:val="20"/>
        </w:rPr>
        <w:t>www.idi-al.de</w:t>
      </w:r>
    </w:hyperlink>
    <w:r w:rsidR="00C34E8A" w:rsidRPr="004819CE">
      <w:rPr>
        <w:noProof/>
      </w:rPr>
      <w:t xml:space="preserve"> </w:t>
    </w:r>
  </w:p>
  <w:p w14:paraId="143BB366" w14:textId="6F979ACC" w:rsidR="00C34E8A" w:rsidRPr="00BC626C" w:rsidRDefault="00571599">
    <w:pPr>
      <w:rPr>
        <w:sz w:val="20"/>
      </w:rPr>
    </w:pPr>
    <w:hyperlink r:id="rId5" w:history="1">
      <w:r w:rsidR="00C34E8A" w:rsidRPr="00CA2CFA">
        <w:rPr>
          <w:rStyle w:val="Hyperlink"/>
          <w:sz w:val="20"/>
        </w:rPr>
        <w:t>info@bakaberlin.de</w:t>
      </w:r>
    </w:hyperlink>
    <w:r w:rsidR="00C34E8A" w:rsidRPr="00CA2CFA">
      <w:rPr>
        <w:sz w:val="20"/>
      </w:rPr>
      <w:t xml:space="preserve">  Abdruck honorarfrei, Belegexemplar erbeten</w:t>
    </w:r>
    <w:r w:rsidR="00C34E8A" w:rsidRPr="00CA2CFA">
      <w:rPr>
        <w:sz w:val="20"/>
      </w:rPr>
      <w:tab/>
    </w:r>
    <w:r w:rsidR="00C34E8A" w:rsidRPr="00CA2CFA">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86118" w14:textId="77777777" w:rsidR="0074603C" w:rsidRDefault="0074603C">
      <w:r>
        <w:separator/>
      </w:r>
    </w:p>
  </w:footnote>
  <w:footnote w:type="continuationSeparator" w:id="0">
    <w:p w14:paraId="389BB8A5" w14:textId="77777777" w:rsidR="0074603C" w:rsidRDefault="00746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6A14F" w14:textId="77777777" w:rsidR="00D73257" w:rsidRDefault="00CA688E" w:rsidP="008805A7">
    <w:pPr>
      <w:pStyle w:val="berschrift1"/>
    </w:pPr>
    <w:r>
      <w:rPr>
        <w:noProof/>
      </w:rPr>
      <w:drawing>
        <wp:anchor distT="0" distB="0" distL="114300" distR="114300" simplePos="0" relativeHeight="251662336" behindDoc="1" locked="0" layoutInCell="1" allowOverlap="1" wp14:anchorId="2DCFF815" wp14:editId="41D7750E">
          <wp:simplePos x="0" y="0"/>
          <wp:positionH relativeFrom="column">
            <wp:posOffset>4475480</wp:posOffset>
          </wp:positionH>
          <wp:positionV relativeFrom="paragraph">
            <wp:posOffset>-34290</wp:posOffset>
          </wp:positionV>
          <wp:extent cx="1615440" cy="615950"/>
          <wp:effectExtent l="0" t="0" r="3810" b="0"/>
          <wp:wrapTight wrapText="bothSides">
            <wp:wrapPolygon edited="0">
              <wp:start x="2292" y="0"/>
              <wp:lineTo x="0" y="3340"/>
              <wp:lineTo x="0" y="20709"/>
              <wp:lineTo x="21396" y="20709"/>
              <wp:lineTo x="21396" y="2672"/>
              <wp:lineTo x="19358" y="1336"/>
              <wp:lineTo x="3821" y="0"/>
              <wp:lineTo x="2292" y="0"/>
            </wp:wrapPolygon>
          </wp:wrapTight>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5440" cy="615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4E8A">
      <w:rPr>
        <w:sz w:val="52"/>
      </w:rPr>
      <w:t>Presse - Information</w:t>
    </w:r>
    <w:r w:rsidR="00C34E8A">
      <w:tab/>
    </w:r>
  </w:p>
  <w:p w14:paraId="3952A049" w14:textId="7DA05040" w:rsidR="00C34E8A" w:rsidRPr="00D73257" w:rsidRDefault="00D73257" w:rsidP="008805A7">
    <w:pPr>
      <w:pStyle w:val="berschrift1"/>
      <w:rPr>
        <w:sz w:val="24"/>
        <w:szCs w:val="24"/>
      </w:rPr>
    </w:pPr>
    <w:r w:rsidRPr="00D73257">
      <w:rPr>
        <w:sz w:val="24"/>
        <w:szCs w:val="24"/>
      </w:rPr>
      <w:t>vom</w:t>
    </w:r>
    <w:r w:rsidR="00C34E8A" w:rsidRPr="00D73257">
      <w:rPr>
        <w:sz w:val="24"/>
        <w:szCs w:val="24"/>
      </w:rPr>
      <w:tab/>
    </w:r>
  </w:p>
  <w:p w14:paraId="2078C22D" w14:textId="42D6FBA6" w:rsidR="00E35401" w:rsidRPr="00F813F5" w:rsidRDefault="00E35401" w:rsidP="00E35401">
    <w:pPr>
      <w:pStyle w:val="berschrift5"/>
      <w:rPr>
        <w:rFonts w:ascii="Calibri Light" w:hAnsi="Calibri Light" w:cs="Calibri Light"/>
        <w:b w:val="0"/>
        <w:sz w:val="28"/>
        <w:szCs w:val="28"/>
      </w:rPr>
    </w:pPr>
    <w:r w:rsidRPr="00F813F5">
      <w:rPr>
        <w:rFonts w:ascii="Calibri Light" w:hAnsi="Calibri Light" w:cs="Calibri Light"/>
      </w:rPr>
      <w:t xml:space="preserve">Seite </w:t>
    </w:r>
    <w:r w:rsidRPr="00F813F5">
      <w:rPr>
        <w:rFonts w:ascii="Calibri Light" w:hAnsi="Calibri Light" w:cs="Calibri Light"/>
      </w:rPr>
      <w:fldChar w:fldCharType="begin"/>
    </w:r>
    <w:r w:rsidRPr="00F813F5">
      <w:rPr>
        <w:rFonts w:ascii="Calibri Light" w:hAnsi="Calibri Light" w:cs="Calibri Light"/>
      </w:rPr>
      <w:instrText xml:space="preserve"> PAGE  \* MERGEFORMAT </w:instrText>
    </w:r>
    <w:r w:rsidRPr="00F813F5">
      <w:rPr>
        <w:rFonts w:ascii="Calibri Light" w:hAnsi="Calibri Light" w:cs="Calibri Light"/>
      </w:rPr>
      <w:fldChar w:fldCharType="separate"/>
    </w:r>
    <w:r>
      <w:rPr>
        <w:rFonts w:ascii="Calibri Light" w:hAnsi="Calibri Light" w:cs="Calibri Light"/>
      </w:rPr>
      <w:t>1</w:t>
    </w:r>
    <w:r w:rsidRPr="00F813F5">
      <w:rPr>
        <w:rFonts w:ascii="Calibri Light" w:hAnsi="Calibri Light" w:cs="Calibri Light"/>
      </w:rPr>
      <w:fldChar w:fldCharType="end"/>
    </w:r>
    <w:r w:rsidRPr="00F813F5">
      <w:rPr>
        <w:rFonts w:ascii="Calibri Light" w:hAnsi="Calibri Light" w:cs="Calibri Light"/>
      </w:rPr>
      <w:t xml:space="preserve"> von </w:t>
    </w:r>
    <w:r w:rsidRPr="00F813F5">
      <w:rPr>
        <w:rFonts w:ascii="Calibri Light" w:hAnsi="Calibri Light" w:cs="Calibri Light"/>
      </w:rPr>
      <w:fldChar w:fldCharType="begin"/>
    </w:r>
    <w:r w:rsidRPr="00F813F5">
      <w:rPr>
        <w:rFonts w:ascii="Calibri Light" w:hAnsi="Calibri Light" w:cs="Calibri Light"/>
      </w:rPr>
      <w:instrText xml:space="preserve"> NUMPAGES  \* MERGEFORMAT </w:instrText>
    </w:r>
    <w:r w:rsidRPr="00F813F5">
      <w:rPr>
        <w:rFonts w:ascii="Calibri Light" w:hAnsi="Calibri Light" w:cs="Calibri Light"/>
      </w:rPr>
      <w:fldChar w:fldCharType="separate"/>
    </w:r>
    <w:r>
      <w:rPr>
        <w:rFonts w:ascii="Calibri Light" w:hAnsi="Calibri Light" w:cs="Calibri Light"/>
      </w:rPr>
      <w:t>3</w:t>
    </w:r>
    <w:r w:rsidRPr="00F813F5">
      <w:rPr>
        <w:rFonts w:ascii="Calibri Light" w:hAnsi="Calibri Light" w:cs="Calibri Light"/>
      </w:rPr>
      <w:fldChar w:fldCharType="end"/>
    </w:r>
  </w:p>
  <w:p w14:paraId="7589E55A" w14:textId="53BDEDD8" w:rsidR="00CA688E" w:rsidRPr="00CA688E" w:rsidRDefault="00CA688E" w:rsidP="006D2B34">
    <w:pPr>
      <w:pStyle w:val="Kopfzeile"/>
      <w:tabs>
        <w:tab w:val="clear" w:pos="4536"/>
        <w:tab w:val="clear" w:pos="9072"/>
        <w:tab w:val="left" w:pos="6598"/>
      </w:tabs>
      <w:rPr>
        <w:bCs/>
      </w:rPr>
    </w:pPr>
    <w:r>
      <w:rPr>
        <w:b/>
      </w:rPr>
      <w:tab/>
    </w:r>
    <w:r w:rsidR="00D73257">
      <w:rPr>
        <w:b/>
      </w:rPr>
      <w:tab/>
    </w:r>
    <w:r w:rsidRPr="00CA688E">
      <w:rPr>
        <w:bCs/>
        <w:sz w:val="28"/>
        <w:szCs w:val="28"/>
      </w:rPr>
      <w:t>BUNDESVERBAND</w:t>
    </w:r>
  </w:p>
  <w:p w14:paraId="5A116A21" w14:textId="350F20F2" w:rsidR="00C34E8A" w:rsidRPr="004C06DF" w:rsidRDefault="00CA688E" w:rsidP="004C06DF">
    <w:pPr>
      <w:pStyle w:val="Kopfzeile"/>
      <w:tabs>
        <w:tab w:val="clear" w:pos="4536"/>
        <w:tab w:val="clear" w:pos="9072"/>
        <w:tab w:val="left" w:pos="6598"/>
      </w:tabs>
      <w:rPr>
        <w:sz w:val="19"/>
        <w:szCs w:val="19"/>
      </w:rPr>
    </w:pPr>
    <w:r w:rsidRPr="004C06DF">
      <w:rPr>
        <w:bCs/>
        <w:sz w:val="19"/>
        <w:szCs w:val="19"/>
      </w:rPr>
      <w:tab/>
    </w:r>
    <w:r w:rsidRPr="004C06DF">
      <w:rPr>
        <w:bCs/>
        <w:sz w:val="19"/>
        <w:szCs w:val="19"/>
      </w:rPr>
      <w:tab/>
    </w:r>
    <w:r w:rsidR="004C06DF" w:rsidRPr="004C06DF">
      <w:rPr>
        <w:bCs/>
        <w:sz w:val="19"/>
        <w:szCs w:val="19"/>
      </w:rPr>
      <w:t>ALTBAUERNEUERUNG 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5DC817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A5D64D4"/>
    <w:multiLevelType w:val="hybridMultilevel"/>
    <w:tmpl w:val="CFD0053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B440454"/>
    <w:multiLevelType w:val="hybridMultilevel"/>
    <w:tmpl w:val="0AACE840"/>
    <w:lvl w:ilvl="0" w:tplc="465A645E">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1DF7771"/>
    <w:multiLevelType w:val="multilevel"/>
    <w:tmpl w:val="C15EB556"/>
    <w:lvl w:ilvl="0">
      <w:start w:val="1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EC55EE"/>
    <w:multiLevelType w:val="hybridMultilevel"/>
    <w:tmpl w:val="EC98127C"/>
    <w:lvl w:ilvl="0" w:tplc="6F348C0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00577A"/>
    <w:multiLevelType w:val="hybridMultilevel"/>
    <w:tmpl w:val="47D2D24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61274EC5"/>
    <w:multiLevelType w:val="multilevel"/>
    <w:tmpl w:val="14E05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846500"/>
    <w:multiLevelType w:val="hybridMultilevel"/>
    <w:tmpl w:val="FE7C8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FA5BFA"/>
    <w:multiLevelType w:val="multilevel"/>
    <w:tmpl w:val="3D0A3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E3704C"/>
    <w:multiLevelType w:val="hybridMultilevel"/>
    <w:tmpl w:val="EC0C2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28553514">
    <w:abstractNumId w:val="3"/>
  </w:num>
  <w:num w:numId="2" w16cid:durableId="1598709253">
    <w:abstractNumId w:val="4"/>
  </w:num>
  <w:num w:numId="3" w16cid:durableId="1585332667">
    <w:abstractNumId w:val="6"/>
  </w:num>
  <w:num w:numId="4" w16cid:durableId="2018344339">
    <w:abstractNumId w:val="8"/>
  </w:num>
  <w:num w:numId="5" w16cid:durableId="1300107941">
    <w:abstractNumId w:val="9"/>
  </w:num>
  <w:num w:numId="6" w16cid:durableId="437873416">
    <w:abstractNumId w:val="5"/>
  </w:num>
  <w:num w:numId="7" w16cid:durableId="1608467234">
    <w:abstractNumId w:val="7"/>
  </w:num>
  <w:num w:numId="8" w16cid:durableId="1687554789">
    <w:abstractNumId w:val="2"/>
  </w:num>
  <w:num w:numId="9" w16cid:durableId="182866133">
    <w:abstractNumId w:val="1"/>
  </w:num>
  <w:num w:numId="10" w16cid:durableId="13135625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CDD"/>
    <w:rsid w:val="00006058"/>
    <w:rsid w:val="000108E9"/>
    <w:rsid w:val="0001489B"/>
    <w:rsid w:val="0001639F"/>
    <w:rsid w:val="00016D52"/>
    <w:rsid w:val="00023CED"/>
    <w:rsid w:val="00030EA2"/>
    <w:rsid w:val="00031530"/>
    <w:rsid w:val="00032913"/>
    <w:rsid w:val="000338DB"/>
    <w:rsid w:val="00033ED6"/>
    <w:rsid w:val="00035802"/>
    <w:rsid w:val="000358BF"/>
    <w:rsid w:val="000512E3"/>
    <w:rsid w:val="00052D24"/>
    <w:rsid w:val="0005521A"/>
    <w:rsid w:val="00056BBE"/>
    <w:rsid w:val="00061099"/>
    <w:rsid w:val="00062F98"/>
    <w:rsid w:val="00070F49"/>
    <w:rsid w:val="00074C61"/>
    <w:rsid w:val="00075450"/>
    <w:rsid w:val="000817A5"/>
    <w:rsid w:val="0008440F"/>
    <w:rsid w:val="0008452A"/>
    <w:rsid w:val="0009057A"/>
    <w:rsid w:val="000907C6"/>
    <w:rsid w:val="0009483D"/>
    <w:rsid w:val="00096698"/>
    <w:rsid w:val="000A082C"/>
    <w:rsid w:val="000A1803"/>
    <w:rsid w:val="000B1045"/>
    <w:rsid w:val="000B6275"/>
    <w:rsid w:val="000B7563"/>
    <w:rsid w:val="000C01BE"/>
    <w:rsid w:val="000C3ED1"/>
    <w:rsid w:val="000C6051"/>
    <w:rsid w:val="000D2AB1"/>
    <w:rsid w:val="000D5209"/>
    <w:rsid w:val="000D532E"/>
    <w:rsid w:val="000D6FFB"/>
    <w:rsid w:val="000E02A5"/>
    <w:rsid w:val="000E399E"/>
    <w:rsid w:val="000E4F77"/>
    <w:rsid w:val="000E55AC"/>
    <w:rsid w:val="000F2280"/>
    <w:rsid w:val="000F344E"/>
    <w:rsid w:val="000F45FC"/>
    <w:rsid w:val="000F7926"/>
    <w:rsid w:val="00102389"/>
    <w:rsid w:val="00102964"/>
    <w:rsid w:val="00103ABE"/>
    <w:rsid w:val="00104FCF"/>
    <w:rsid w:val="00107408"/>
    <w:rsid w:val="001145D3"/>
    <w:rsid w:val="0011659C"/>
    <w:rsid w:val="00116BFF"/>
    <w:rsid w:val="001175EF"/>
    <w:rsid w:val="0012117D"/>
    <w:rsid w:val="0012454B"/>
    <w:rsid w:val="00124DAC"/>
    <w:rsid w:val="00125CB8"/>
    <w:rsid w:val="001264BF"/>
    <w:rsid w:val="00127BF3"/>
    <w:rsid w:val="001307EC"/>
    <w:rsid w:val="00140558"/>
    <w:rsid w:val="00145DD3"/>
    <w:rsid w:val="0015150D"/>
    <w:rsid w:val="00155720"/>
    <w:rsid w:val="00161FAB"/>
    <w:rsid w:val="001634AB"/>
    <w:rsid w:val="00164830"/>
    <w:rsid w:val="00164FC9"/>
    <w:rsid w:val="00173FC8"/>
    <w:rsid w:val="00174605"/>
    <w:rsid w:val="00175A16"/>
    <w:rsid w:val="00176920"/>
    <w:rsid w:val="00180A24"/>
    <w:rsid w:val="00183174"/>
    <w:rsid w:val="00183986"/>
    <w:rsid w:val="00194595"/>
    <w:rsid w:val="001953A3"/>
    <w:rsid w:val="00197870"/>
    <w:rsid w:val="001A15E6"/>
    <w:rsid w:val="001A427A"/>
    <w:rsid w:val="001B11ED"/>
    <w:rsid w:val="001B7467"/>
    <w:rsid w:val="001B7DFF"/>
    <w:rsid w:val="001C12D7"/>
    <w:rsid w:val="001C12DF"/>
    <w:rsid w:val="001C25CB"/>
    <w:rsid w:val="001C363E"/>
    <w:rsid w:val="001C498E"/>
    <w:rsid w:val="001C4BCC"/>
    <w:rsid w:val="001C5E9A"/>
    <w:rsid w:val="001D22B1"/>
    <w:rsid w:val="001D4287"/>
    <w:rsid w:val="001D61C9"/>
    <w:rsid w:val="001D7491"/>
    <w:rsid w:val="001E14BE"/>
    <w:rsid w:val="001E2555"/>
    <w:rsid w:val="001E47F0"/>
    <w:rsid w:val="001E53FC"/>
    <w:rsid w:val="001E58D9"/>
    <w:rsid w:val="001F0099"/>
    <w:rsid w:val="001F2D04"/>
    <w:rsid w:val="001F3452"/>
    <w:rsid w:val="001F5E08"/>
    <w:rsid w:val="00201A6F"/>
    <w:rsid w:val="002037C1"/>
    <w:rsid w:val="00204A63"/>
    <w:rsid w:val="00205298"/>
    <w:rsid w:val="00207D10"/>
    <w:rsid w:val="0021057A"/>
    <w:rsid w:val="00210C8D"/>
    <w:rsid w:val="00212B4C"/>
    <w:rsid w:val="00216E76"/>
    <w:rsid w:val="00224BA6"/>
    <w:rsid w:val="00224E25"/>
    <w:rsid w:val="00233181"/>
    <w:rsid w:val="0023399E"/>
    <w:rsid w:val="0023438F"/>
    <w:rsid w:val="00234FB5"/>
    <w:rsid w:val="002420A1"/>
    <w:rsid w:val="0024503E"/>
    <w:rsid w:val="00252A8F"/>
    <w:rsid w:val="0025553B"/>
    <w:rsid w:val="00256A15"/>
    <w:rsid w:val="0026498D"/>
    <w:rsid w:val="00265C68"/>
    <w:rsid w:val="00271029"/>
    <w:rsid w:val="00273125"/>
    <w:rsid w:val="002740C9"/>
    <w:rsid w:val="00275BB3"/>
    <w:rsid w:val="00280E0F"/>
    <w:rsid w:val="00281CE8"/>
    <w:rsid w:val="00283724"/>
    <w:rsid w:val="00284AB2"/>
    <w:rsid w:val="0028683A"/>
    <w:rsid w:val="0028695E"/>
    <w:rsid w:val="00291AC5"/>
    <w:rsid w:val="00291BB9"/>
    <w:rsid w:val="00293647"/>
    <w:rsid w:val="002948DF"/>
    <w:rsid w:val="00295A2D"/>
    <w:rsid w:val="002A248B"/>
    <w:rsid w:val="002A7528"/>
    <w:rsid w:val="002B091F"/>
    <w:rsid w:val="002B1743"/>
    <w:rsid w:val="002B1D89"/>
    <w:rsid w:val="002B4936"/>
    <w:rsid w:val="002B5B6A"/>
    <w:rsid w:val="002B6A5A"/>
    <w:rsid w:val="002B7820"/>
    <w:rsid w:val="002C2389"/>
    <w:rsid w:val="002C3A7F"/>
    <w:rsid w:val="002C4B47"/>
    <w:rsid w:val="002C6652"/>
    <w:rsid w:val="002D4CA7"/>
    <w:rsid w:val="002D5AD9"/>
    <w:rsid w:val="002E3099"/>
    <w:rsid w:val="002F22DB"/>
    <w:rsid w:val="002F34BA"/>
    <w:rsid w:val="002F4138"/>
    <w:rsid w:val="002F4C6D"/>
    <w:rsid w:val="002F4E32"/>
    <w:rsid w:val="002F513F"/>
    <w:rsid w:val="002F5652"/>
    <w:rsid w:val="003007DE"/>
    <w:rsid w:val="00302D9A"/>
    <w:rsid w:val="00306A8B"/>
    <w:rsid w:val="00307B14"/>
    <w:rsid w:val="003111FD"/>
    <w:rsid w:val="00311DD7"/>
    <w:rsid w:val="00312B21"/>
    <w:rsid w:val="003135D1"/>
    <w:rsid w:val="00313C6A"/>
    <w:rsid w:val="0031653C"/>
    <w:rsid w:val="00323016"/>
    <w:rsid w:val="00323DF7"/>
    <w:rsid w:val="00325218"/>
    <w:rsid w:val="00330324"/>
    <w:rsid w:val="00330D18"/>
    <w:rsid w:val="00332BCB"/>
    <w:rsid w:val="00336F2B"/>
    <w:rsid w:val="0034221A"/>
    <w:rsid w:val="00344978"/>
    <w:rsid w:val="00346653"/>
    <w:rsid w:val="00355921"/>
    <w:rsid w:val="00363919"/>
    <w:rsid w:val="00370913"/>
    <w:rsid w:val="00370CDF"/>
    <w:rsid w:val="00373BCC"/>
    <w:rsid w:val="00385002"/>
    <w:rsid w:val="003858E1"/>
    <w:rsid w:val="00390922"/>
    <w:rsid w:val="0039251D"/>
    <w:rsid w:val="00392DF0"/>
    <w:rsid w:val="00396094"/>
    <w:rsid w:val="00397D54"/>
    <w:rsid w:val="003A1712"/>
    <w:rsid w:val="003A22CA"/>
    <w:rsid w:val="003A36E4"/>
    <w:rsid w:val="003B1FE7"/>
    <w:rsid w:val="003B2D75"/>
    <w:rsid w:val="003B3985"/>
    <w:rsid w:val="003B4053"/>
    <w:rsid w:val="003B501A"/>
    <w:rsid w:val="003B6609"/>
    <w:rsid w:val="003C0321"/>
    <w:rsid w:val="003C211C"/>
    <w:rsid w:val="003C4B6B"/>
    <w:rsid w:val="003D1FDC"/>
    <w:rsid w:val="003D46FC"/>
    <w:rsid w:val="003D527A"/>
    <w:rsid w:val="003D6B7B"/>
    <w:rsid w:val="003E0317"/>
    <w:rsid w:val="003E0F08"/>
    <w:rsid w:val="003E136B"/>
    <w:rsid w:val="003E6ADA"/>
    <w:rsid w:val="003F1467"/>
    <w:rsid w:val="003F2F19"/>
    <w:rsid w:val="003F3389"/>
    <w:rsid w:val="0040253B"/>
    <w:rsid w:val="00410905"/>
    <w:rsid w:val="0041355E"/>
    <w:rsid w:val="00413B84"/>
    <w:rsid w:val="00417E8C"/>
    <w:rsid w:val="00417FF6"/>
    <w:rsid w:val="004211F3"/>
    <w:rsid w:val="004215A6"/>
    <w:rsid w:val="0042178C"/>
    <w:rsid w:val="004260EB"/>
    <w:rsid w:val="0043090C"/>
    <w:rsid w:val="00433713"/>
    <w:rsid w:val="0043494C"/>
    <w:rsid w:val="0043500A"/>
    <w:rsid w:val="00436DA9"/>
    <w:rsid w:val="00443129"/>
    <w:rsid w:val="00452009"/>
    <w:rsid w:val="00452DF3"/>
    <w:rsid w:val="00453228"/>
    <w:rsid w:val="00455823"/>
    <w:rsid w:val="00455946"/>
    <w:rsid w:val="00456AF1"/>
    <w:rsid w:val="00462626"/>
    <w:rsid w:val="00463145"/>
    <w:rsid w:val="00464143"/>
    <w:rsid w:val="004642B4"/>
    <w:rsid w:val="00464B72"/>
    <w:rsid w:val="004819CE"/>
    <w:rsid w:val="00486659"/>
    <w:rsid w:val="004877E9"/>
    <w:rsid w:val="00491741"/>
    <w:rsid w:val="00491A7B"/>
    <w:rsid w:val="00493108"/>
    <w:rsid w:val="00495F16"/>
    <w:rsid w:val="004967FE"/>
    <w:rsid w:val="004A00BA"/>
    <w:rsid w:val="004A32F3"/>
    <w:rsid w:val="004A4C5A"/>
    <w:rsid w:val="004A5185"/>
    <w:rsid w:val="004A6FDA"/>
    <w:rsid w:val="004B00C1"/>
    <w:rsid w:val="004B07C2"/>
    <w:rsid w:val="004B2EC4"/>
    <w:rsid w:val="004B5582"/>
    <w:rsid w:val="004C06DF"/>
    <w:rsid w:val="004C1098"/>
    <w:rsid w:val="004D22BE"/>
    <w:rsid w:val="004D4FD0"/>
    <w:rsid w:val="004E0CDA"/>
    <w:rsid w:val="004E163A"/>
    <w:rsid w:val="004E2FF3"/>
    <w:rsid w:val="004F0370"/>
    <w:rsid w:val="004F1E9B"/>
    <w:rsid w:val="00500AEA"/>
    <w:rsid w:val="00504F7B"/>
    <w:rsid w:val="00512F2D"/>
    <w:rsid w:val="005139A9"/>
    <w:rsid w:val="00515E28"/>
    <w:rsid w:val="0051758F"/>
    <w:rsid w:val="005228AD"/>
    <w:rsid w:val="00524159"/>
    <w:rsid w:val="00525446"/>
    <w:rsid w:val="00526DD1"/>
    <w:rsid w:val="00527358"/>
    <w:rsid w:val="00535359"/>
    <w:rsid w:val="00536CEF"/>
    <w:rsid w:val="00537287"/>
    <w:rsid w:val="0054204D"/>
    <w:rsid w:val="00543586"/>
    <w:rsid w:val="005436F0"/>
    <w:rsid w:val="00545477"/>
    <w:rsid w:val="00553365"/>
    <w:rsid w:val="00553559"/>
    <w:rsid w:val="00555301"/>
    <w:rsid w:val="00555D9E"/>
    <w:rsid w:val="00557C83"/>
    <w:rsid w:val="005610EC"/>
    <w:rsid w:val="00562FAF"/>
    <w:rsid w:val="00571599"/>
    <w:rsid w:val="00573ABB"/>
    <w:rsid w:val="00573DA9"/>
    <w:rsid w:val="00575588"/>
    <w:rsid w:val="0058040B"/>
    <w:rsid w:val="00582134"/>
    <w:rsid w:val="005823BE"/>
    <w:rsid w:val="005830D5"/>
    <w:rsid w:val="0058310D"/>
    <w:rsid w:val="005879F7"/>
    <w:rsid w:val="005A0C03"/>
    <w:rsid w:val="005A2EFB"/>
    <w:rsid w:val="005A3916"/>
    <w:rsid w:val="005A504D"/>
    <w:rsid w:val="005A613E"/>
    <w:rsid w:val="005B35C5"/>
    <w:rsid w:val="005B61D8"/>
    <w:rsid w:val="005B6E2D"/>
    <w:rsid w:val="005C0013"/>
    <w:rsid w:val="005C0AA6"/>
    <w:rsid w:val="005C150E"/>
    <w:rsid w:val="005C6B50"/>
    <w:rsid w:val="005D077B"/>
    <w:rsid w:val="005D0DE7"/>
    <w:rsid w:val="005D43B1"/>
    <w:rsid w:val="005D585D"/>
    <w:rsid w:val="005E0377"/>
    <w:rsid w:val="005E0F89"/>
    <w:rsid w:val="005E36D1"/>
    <w:rsid w:val="005E51B5"/>
    <w:rsid w:val="005E54DE"/>
    <w:rsid w:val="005E5FE1"/>
    <w:rsid w:val="005E6575"/>
    <w:rsid w:val="005F54E1"/>
    <w:rsid w:val="00602F3F"/>
    <w:rsid w:val="006042A9"/>
    <w:rsid w:val="0060553F"/>
    <w:rsid w:val="00613ACF"/>
    <w:rsid w:val="006162EE"/>
    <w:rsid w:val="006167C3"/>
    <w:rsid w:val="00622C72"/>
    <w:rsid w:val="006235FD"/>
    <w:rsid w:val="006238AD"/>
    <w:rsid w:val="00632F14"/>
    <w:rsid w:val="00640D99"/>
    <w:rsid w:val="006457C0"/>
    <w:rsid w:val="006457CD"/>
    <w:rsid w:val="00646892"/>
    <w:rsid w:val="0065107A"/>
    <w:rsid w:val="00651572"/>
    <w:rsid w:val="00651F5F"/>
    <w:rsid w:val="006546BE"/>
    <w:rsid w:val="00660CCC"/>
    <w:rsid w:val="00663F43"/>
    <w:rsid w:val="00664D1C"/>
    <w:rsid w:val="00667A44"/>
    <w:rsid w:val="00671E02"/>
    <w:rsid w:val="00672F08"/>
    <w:rsid w:val="006737C5"/>
    <w:rsid w:val="0067621F"/>
    <w:rsid w:val="006771AC"/>
    <w:rsid w:val="006818AA"/>
    <w:rsid w:val="00682211"/>
    <w:rsid w:val="00691179"/>
    <w:rsid w:val="006A0996"/>
    <w:rsid w:val="006A0DE0"/>
    <w:rsid w:val="006A2E22"/>
    <w:rsid w:val="006A5C52"/>
    <w:rsid w:val="006B165C"/>
    <w:rsid w:val="006B239F"/>
    <w:rsid w:val="006B2834"/>
    <w:rsid w:val="006B2D1C"/>
    <w:rsid w:val="006B4287"/>
    <w:rsid w:val="006B5564"/>
    <w:rsid w:val="006B61A0"/>
    <w:rsid w:val="006B6B08"/>
    <w:rsid w:val="006C0D54"/>
    <w:rsid w:val="006C372B"/>
    <w:rsid w:val="006C3CB0"/>
    <w:rsid w:val="006C5B3D"/>
    <w:rsid w:val="006C60B3"/>
    <w:rsid w:val="006C680A"/>
    <w:rsid w:val="006C788A"/>
    <w:rsid w:val="006C7D1A"/>
    <w:rsid w:val="006D0354"/>
    <w:rsid w:val="006D08EF"/>
    <w:rsid w:val="006D107B"/>
    <w:rsid w:val="006D2B34"/>
    <w:rsid w:val="006D4305"/>
    <w:rsid w:val="006E1791"/>
    <w:rsid w:val="006E1A0F"/>
    <w:rsid w:val="006E1B8A"/>
    <w:rsid w:val="006F0EF1"/>
    <w:rsid w:val="006F4139"/>
    <w:rsid w:val="006F52ED"/>
    <w:rsid w:val="0070342A"/>
    <w:rsid w:val="007047C1"/>
    <w:rsid w:val="0071005D"/>
    <w:rsid w:val="00710156"/>
    <w:rsid w:val="00712E09"/>
    <w:rsid w:val="0071692D"/>
    <w:rsid w:val="007214B7"/>
    <w:rsid w:val="007257B7"/>
    <w:rsid w:val="00731883"/>
    <w:rsid w:val="007318C2"/>
    <w:rsid w:val="007319F5"/>
    <w:rsid w:val="0073291C"/>
    <w:rsid w:val="00734986"/>
    <w:rsid w:val="0073563C"/>
    <w:rsid w:val="0074603C"/>
    <w:rsid w:val="007503C4"/>
    <w:rsid w:val="00754115"/>
    <w:rsid w:val="00760D90"/>
    <w:rsid w:val="00760F0C"/>
    <w:rsid w:val="00765566"/>
    <w:rsid w:val="00766A82"/>
    <w:rsid w:val="00766E3D"/>
    <w:rsid w:val="00772C3F"/>
    <w:rsid w:val="0077634E"/>
    <w:rsid w:val="00776719"/>
    <w:rsid w:val="007850FE"/>
    <w:rsid w:val="00786CDE"/>
    <w:rsid w:val="00787ECE"/>
    <w:rsid w:val="007936B7"/>
    <w:rsid w:val="00793818"/>
    <w:rsid w:val="00794B02"/>
    <w:rsid w:val="00796988"/>
    <w:rsid w:val="007A5B0A"/>
    <w:rsid w:val="007A7666"/>
    <w:rsid w:val="007B1665"/>
    <w:rsid w:val="007B30E6"/>
    <w:rsid w:val="007B319C"/>
    <w:rsid w:val="007B5840"/>
    <w:rsid w:val="007C068D"/>
    <w:rsid w:val="007C6248"/>
    <w:rsid w:val="007D1FB9"/>
    <w:rsid w:val="007E02AE"/>
    <w:rsid w:val="007E1263"/>
    <w:rsid w:val="007E5F14"/>
    <w:rsid w:val="007E63E9"/>
    <w:rsid w:val="007E6ABA"/>
    <w:rsid w:val="007F346A"/>
    <w:rsid w:val="007F43D9"/>
    <w:rsid w:val="007F7ED0"/>
    <w:rsid w:val="00800E7E"/>
    <w:rsid w:val="00801279"/>
    <w:rsid w:val="00802F01"/>
    <w:rsid w:val="008037FE"/>
    <w:rsid w:val="00803E5A"/>
    <w:rsid w:val="00805C83"/>
    <w:rsid w:val="0080748F"/>
    <w:rsid w:val="00811EBA"/>
    <w:rsid w:val="0082611B"/>
    <w:rsid w:val="008269DC"/>
    <w:rsid w:val="00827732"/>
    <w:rsid w:val="00832030"/>
    <w:rsid w:val="00836C35"/>
    <w:rsid w:val="0084788D"/>
    <w:rsid w:val="008530A8"/>
    <w:rsid w:val="0085530A"/>
    <w:rsid w:val="0085581C"/>
    <w:rsid w:val="00864F0B"/>
    <w:rsid w:val="00867CDB"/>
    <w:rsid w:val="0087316D"/>
    <w:rsid w:val="008805A7"/>
    <w:rsid w:val="008809F8"/>
    <w:rsid w:val="00886CF4"/>
    <w:rsid w:val="00892B21"/>
    <w:rsid w:val="00894D34"/>
    <w:rsid w:val="00895681"/>
    <w:rsid w:val="008A56DD"/>
    <w:rsid w:val="008A7F87"/>
    <w:rsid w:val="008B439A"/>
    <w:rsid w:val="008B5E32"/>
    <w:rsid w:val="008B6438"/>
    <w:rsid w:val="008B6465"/>
    <w:rsid w:val="008C0D6B"/>
    <w:rsid w:val="008C1534"/>
    <w:rsid w:val="008C4FAE"/>
    <w:rsid w:val="008C58B8"/>
    <w:rsid w:val="008C6F91"/>
    <w:rsid w:val="008D52E4"/>
    <w:rsid w:val="008E1036"/>
    <w:rsid w:val="008E1493"/>
    <w:rsid w:val="008E1AB9"/>
    <w:rsid w:val="008E2423"/>
    <w:rsid w:val="008E4456"/>
    <w:rsid w:val="008F0604"/>
    <w:rsid w:val="008F3C12"/>
    <w:rsid w:val="008F5B95"/>
    <w:rsid w:val="008F7F6E"/>
    <w:rsid w:val="0091140D"/>
    <w:rsid w:val="00911D96"/>
    <w:rsid w:val="00912CF8"/>
    <w:rsid w:val="00912F2B"/>
    <w:rsid w:val="00916430"/>
    <w:rsid w:val="009175D9"/>
    <w:rsid w:val="00927579"/>
    <w:rsid w:val="00927CAF"/>
    <w:rsid w:val="0093546E"/>
    <w:rsid w:val="00936156"/>
    <w:rsid w:val="009416BA"/>
    <w:rsid w:val="00942FC4"/>
    <w:rsid w:val="0094450E"/>
    <w:rsid w:val="00944D1D"/>
    <w:rsid w:val="0094576E"/>
    <w:rsid w:val="00947599"/>
    <w:rsid w:val="00952A56"/>
    <w:rsid w:val="00955ECB"/>
    <w:rsid w:val="00957CEC"/>
    <w:rsid w:val="00966B64"/>
    <w:rsid w:val="009676E0"/>
    <w:rsid w:val="009702B7"/>
    <w:rsid w:val="009706B4"/>
    <w:rsid w:val="00972515"/>
    <w:rsid w:val="00974DF9"/>
    <w:rsid w:val="00976812"/>
    <w:rsid w:val="00980A3D"/>
    <w:rsid w:val="009824CC"/>
    <w:rsid w:val="009830CE"/>
    <w:rsid w:val="00986424"/>
    <w:rsid w:val="00986473"/>
    <w:rsid w:val="00986CAB"/>
    <w:rsid w:val="00987156"/>
    <w:rsid w:val="0099345B"/>
    <w:rsid w:val="009A69C2"/>
    <w:rsid w:val="009A722C"/>
    <w:rsid w:val="009A7820"/>
    <w:rsid w:val="009B06A3"/>
    <w:rsid w:val="009B109F"/>
    <w:rsid w:val="009B6695"/>
    <w:rsid w:val="009C046E"/>
    <w:rsid w:val="009C095C"/>
    <w:rsid w:val="009C3A09"/>
    <w:rsid w:val="009E0BD4"/>
    <w:rsid w:val="009E2904"/>
    <w:rsid w:val="009E4185"/>
    <w:rsid w:val="009E4CA6"/>
    <w:rsid w:val="009F0943"/>
    <w:rsid w:val="009F0C15"/>
    <w:rsid w:val="009F16A5"/>
    <w:rsid w:val="009F2A30"/>
    <w:rsid w:val="009F3CEB"/>
    <w:rsid w:val="009F5008"/>
    <w:rsid w:val="009F5E61"/>
    <w:rsid w:val="00A03373"/>
    <w:rsid w:val="00A04C4E"/>
    <w:rsid w:val="00A10F73"/>
    <w:rsid w:val="00A1358C"/>
    <w:rsid w:val="00A13772"/>
    <w:rsid w:val="00A1562A"/>
    <w:rsid w:val="00A21779"/>
    <w:rsid w:val="00A237D1"/>
    <w:rsid w:val="00A257F4"/>
    <w:rsid w:val="00A26AED"/>
    <w:rsid w:val="00A27F15"/>
    <w:rsid w:val="00A30BEB"/>
    <w:rsid w:val="00A370F3"/>
    <w:rsid w:val="00A44DAE"/>
    <w:rsid w:val="00A534CE"/>
    <w:rsid w:val="00A54F25"/>
    <w:rsid w:val="00A61248"/>
    <w:rsid w:val="00A637F6"/>
    <w:rsid w:val="00A6430F"/>
    <w:rsid w:val="00A65A02"/>
    <w:rsid w:val="00A71F5C"/>
    <w:rsid w:val="00A724B3"/>
    <w:rsid w:val="00A7531A"/>
    <w:rsid w:val="00A76326"/>
    <w:rsid w:val="00A8000E"/>
    <w:rsid w:val="00A91E1A"/>
    <w:rsid w:val="00A93A58"/>
    <w:rsid w:val="00AA41A0"/>
    <w:rsid w:val="00AA48D4"/>
    <w:rsid w:val="00AB17DF"/>
    <w:rsid w:val="00AB1B63"/>
    <w:rsid w:val="00AB438C"/>
    <w:rsid w:val="00AC13B7"/>
    <w:rsid w:val="00AC66FF"/>
    <w:rsid w:val="00AD1F0E"/>
    <w:rsid w:val="00AE05C3"/>
    <w:rsid w:val="00AE2A80"/>
    <w:rsid w:val="00AE6D9C"/>
    <w:rsid w:val="00AE76D8"/>
    <w:rsid w:val="00AE7E30"/>
    <w:rsid w:val="00AF2BAF"/>
    <w:rsid w:val="00AF4A22"/>
    <w:rsid w:val="00AF4EED"/>
    <w:rsid w:val="00AF7C22"/>
    <w:rsid w:val="00B03783"/>
    <w:rsid w:val="00B03F72"/>
    <w:rsid w:val="00B045AF"/>
    <w:rsid w:val="00B11A42"/>
    <w:rsid w:val="00B1396E"/>
    <w:rsid w:val="00B14668"/>
    <w:rsid w:val="00B15442"/>
    <w:rsid w:val="00B16BE7"/>
    <w:rsid w:val="00B17B99"/>
    <w:rsid w:val="00B206E8"/>
    <w:rsid w:val="00B22AC8"/>
    <w:rsid w:val="00B2396D"/>
    <w:rsid w:val="00B241A7"/>
    <w:rsid w:val="00B25F41"/>
    <w:rsid w:val="00B2655F"/>
    <w:rsid w:val="00B31F3B"/>
    <w:rsid w:val="00B378B9"/>
    <w:rsid w:val="00B40137"/>
    <w:rsid w:val="00B41EFB"/>
    <w:rsid w:val="00B42708"/>
    <w:rsid w:val="00B44217"/>
    <w:rsid w:val="00B44E56"/>
    <w:rsid w:val="00B504D8"/>
    <w:rsid w:val="00B6731B"/>
    <w:rsid w:val="00B713D9"/>
    <w:rsid w:val="00B831FD"/>
    <w:rsid w:val="00B8687D"/>
    <w:rsid w:val="00B96FAC"/>
    <w:rsid w:val="00B9734D"/>
    <w:rsid w:val="00BA16D6"/>
    <w:rsid w:val="00BA6822"/>
    <w:rsid w:val="00BA75CA"/>
    <w:rsid w:val="00BA799D"/>
    <w:rsid w:val="00BB52FD"/>
    <w:rsid w:val="00BB6EE3"/>
    <w:rsid w:val="00BB7071"/>
    <w:rsid w:val="00BC55AE"/>
    <w:rsid w:val="00BC626C"/>
    <w:rsid w:val="00BD076B"/>
    <w:rsid w:val="00BD2C92"/>
    <w:rsid w:val="00BD486C"/>
    <w:rsid w:val="00BE299A"/>
    <w:rsid w:val="00BE67F8"/>
    <w:rsid w:val="00BE7B14"/>
    <w:rsid w:val="00BF0F50"/>
    <w:rsid w:val="00BF3543"/>
    <w:rsid w:val="00BF4D54"/>
    <w:rsid w:val="00BF75CF"/>
    <w:rsid w:val="00BF7B98"/>
    <w:rsid w:val="00C01198"/>
    <w:rsid w:val="00C032D2"/>
    <w:rsid w:val="00C03CD6"/>
    <w:rsid w:val="00C04262"/>
    <w:rsid w:val="00C05378"/>
    <w:rsid w:val="00C10951"/>
    <w:rsid w:val="00C10B33"/>
    <w:rsid w:val="00C14F30"/>
    <w:rsid w:val="00C16F35"/>
    <w:rsid w:val="00C178F0"/>
    <w:rsid w:val="00C20D3F"/>
    <w:rsid w:val="00C25C30"/>
    <w:rsid w:val="00C3068C"/>
    <w:rsid w:val="00C31FE6"/>
    <w:rsid w:val="00C34556"/>
    <w:rsid w:val="00C34E8A"/>
    <w:rsid w:val="00C34FFF"/>
    <w:rsid w:val="00C37B4D"/>
    <w:rsid w:val="00C42D4B"/>
    <w:rsid w:val="00C53979"/>
    <w:rsid w:val="00C543BC"/>
    <w:rsid w:val="00C54B1D"/>
    <w:rsid w:val="00C568C9"/>
    <w:rsid w:val="00C60370"/>
    <w:rsid w:val="00C7210A"/>
    <w:rsid w:val="00C7257B"/>
    <w:rsid w:val="00C725FA"/>
    <w:rsid w:val="00C80946"/>
    <w:rsid w:val="00C84571"/>
    <w:rsid w:val="00C9313B"/>
    <w:rsid w:val="00C961CD"/>
    <w:rsid w:val="00C96830"/>
    <w:rsid w:val="00C97519"/>
    <w:rsid w:val="00CA145B"/>
    <w:rsid w:val="00CA2543"/>
    <w:rsid w:val="00CA2CFA"/>
    <w:rsid w:val="00CA3008"/>
    <w:rsid w:val="00CA688E"/>
    <w:rsid w:val="00CA6C36"/>
    <w:rsid w:val="00CB7158"/>
    <w:rsid w:val="00CC104A"/>
    <w:rsid w:val="00CC551D"/>
    <w:rsid w:val="00CD49F8"/>
    <w:rsid w:val="00CD5290"/>
    <w:rsid w:val="00CE5D11"/>
    <w:rsid w:val="00CE7311"/>
    <w:rsid w:val="00CF2000"/>
    <w:rsid w:val="00CF433F"/>
    <w:rsid w:val="00CF7A72"/>
    <w:rsid w:val="00CF7D48"/>
    <w:rsid w:val="00D00698"/>
    <w:rsid w:val="00D00DD5"/>
    <w:rsid w:val="00D00FA9"/>
    <w:rsid w:val="00D0314E"/>
    <w:rsid w:val="00D04006"/>
    <w:rsid w:val="00D114F0"/>
    <w:rsid w:val="00D2316E"/>
    <w:rsid w:val="00D234F7"/>
    <w:rsid w:val="00D23AE5"/>
    <w:rsid w:val="00D23EA8"/>
    <w:rsid w:val="00D26A2E"/>
    <w:rsid w:val="00D2705B"/>
    <w:rsid w:val="00D2777F"/>
    <w:rsid w:val="00D357CF"/>
    <w:rsid w:val="00D35E7A"/>
    <w:rsid w:val="00D42CF5"/>
    <w:rsid w:val="00D433EA"/>
    <w:rsid w:val="00D455EB"/>
    <w:rsid w:val="00D45A8F"/>
    <w:rsid w:val="00D476AA"/>
    <w:rsid w:val="00D5591E"/>
    <w:rsid w:val="00D621EA"/>
    <w:rsid w:val="00D641D6"/>
    <w:rsid w:val="00D65531"/>
    <w:rsid w:val="00D71B97"/>
    <w:rsid w:val="00D73257"/>
    <w:rsid w:val="00D73D33"/>
    <w:rsid w:val="00D7571C"/>
    <w:rsid w:val="00D83CC2"/>
    <w:rsid w:val="00D84E1A"/>
    <w:rsid w:val="00D86D36"/>
    <w:rsid w:val="00D92CC0"/>
    <w:rsid w:val="00D93107"/>
    <w:rsid w:val="00D9364F"/>
    <w:rsid w:val="00D9396B"/>
    <w:rsid w:val="00D95223"/>
    <w:rsid w:val="00D97852"/>
    <w:rsid w:val="00DA1103"/>
    <w:rsid w:val="00DA234D"/>
    <w:rsid w:val="00DA457D"/>
    <w:rsid w:val="00DA75EF"/>
    <w:rsid w:val="00DB0A34"/>
    <w:rsid w:val="00DB0E98"/>
    <w:rsid w:val="00DB37A4"/>
    <w:rsid w:val="00DB5EB5"/>
    <w:rsid w:val="00DD5FD1"/>
    <w:rsid w:val="00DE184D"/>
    <w:rsid w:val="00DE1BC6"/>
    <w:rsid w:val="00DE1F18"/>
    <w:rsid w:val="00DE6E14"/>
    <w:rsid w:val="00DF05C3"/>
    <w:rsid w:val="00DF45F2"/>
    <w:rsid w:val="00E00737"/>
    <w:rsid w:val="00E00BC1"/>
    <w:rsid w:val="00E04CDD"/>
    <w:rsid w:val="00E10180"/>
    <w:rsid w:val="00E1018F"/>
    <w:rsid w:val="00E1235C"/>
    <w:rsid w:val="00E12EBF"/>
    <w:rsid w:val="00E14065"/>
    <w:rsid w:val="00E14823"/>
    <w:rsid w:val="00E14D3F"/>
    <w:rsid w:val="00E161DF"/>
    <w:rsid w:val="00E17128"/>
    <w:rsid w:val="00E25149"/>
    <w:rsid w:val="00E345EC"/>
    <w:rsid w:val="00E35401"/>
    <w:rsid w:val="00E36D89"/>
    <w:rsid w:val="00E43A94"/>
    <w:rsid w:val="00E607EB"/>
    <w:rsid w:val="00E60CFC"/>
    <w:rsid w:val="00E70A26"/>
    <w:rsid w:val="00E70DC4"/>
    <w:rsid w:val="00E751AD"/>
    <w:rsid w:val="00E804B0"/>
    <w:rsid w:val="00E81756"/>
    <w:rsid w:val="00E8424D"/>
    <w:rsid w:val="00E914C9"/>
    <w:rsid w:val="00E97167"/>
    <w:rsid w:val="00E97BAC"/>
    <w:rsid w:val="00EA5F9E"/>
    <w:rsid w:val="00EA67AA"/>
    <w:rsid w:val="00EA6952"/>
    <w:rsid w:val="00EA71A0"/>
    <w:rsid w:val="00EB0A81"/>
    <w:rsid w:val="00EB1C0E"/>
    <w:rsid w:val="00EB2CCE"/>
    <w:rsid w:val="00EB6786"/>
    <w:rsid w:val="00EC1510"/>
    <w:rsid w:val="00EC417F"/>
    <w:rsid w:val="00EC4385"/>
    <w:rsid w:val="00EC5781"/>
    <w:rsid w:val="00ED0EAD"/>
    <w:rsid w:val="00ED285A"/>
    <w:rsid w:val="00ED5EF4"/>
    <w:rsid w:val="00ED75D1"/>
    <w:rsid w:val="00EE035A"/>
    <w:rsid w:val="00EE10BE"/>
    <w:rsid w:val="00EE2B1F"/>
    <w:rsid w:val="00EE35AF"/>
    <w:rsid w:val="00EE3A7A"/>
    <w:rsid w:val="00EE50EF"/>
    <w:rsid w:val="00EE6B87"/>
    <w:rsid w:val="00EE6C06"/>
    <w:rsid w:val="00EE73C2"/>
    <w:rsid w:val="00EE7662"/>
    <w:rsid w:val="00EF1681"/>
    <w:rsid w:val="00EF34B3"/>
    <w:rsid w:val="00EF3F1E"/>
    <w:rsid w:val="00F0006A"/>
    <w:rsid w:val="00F01499"/>
    <w:rsid w:val="00F0194E"/>
    <w:rsid w:val="00F029DD"/>
    <w:rsid w:val="00F0476C"/>
    <w:rsid w:val="00F07C20"/>
    <w:rsid w:val="00F125EB"/>
    <w:rsid w:val="00F133A9"/>
    <w:rsid w:val="00F14CCC"/>
    <w:rsid w:val="00F20A6E"/>
    <w:rsid w:val="00F22F6D"/>
    <w:rsid w:val="00F254F0"/>
    <w:rsid w:val="00F2745E"/>
    <w:rsid w:val="00F30FD4"/>
    <w:rsid w:val="00F357E1"/>
    <w:rsid w:val="00F359AB"/>
    <w:rsid w:val="00F37864"/>
    <w:rsid w:val="00F37C77"/>
    <w:rsid w:val="00F5208F"/>
    <w:rsid w:val="00F61174"/>
    <w:rsid w:val="00F75148"/>
    <w:rsid w:val="00F8046B"/>
    <w:rsid w:val="00F83671"/>
    <w:rsid w:val="00F84CED"/>
    <w:rsid w:val="00F85AA1"/>
    <w:rsid w:val="00F85EEE"/>
    <w:rsid w:val="00F87A71"/>
    <w:rsid w:val="00F902DB"/>
    <w:rsid w:val="00F96ED3"/>
    <w:rsid w:val="00FA145E"/>
    <w:rsid w:val="00FA2521"/>
    <w:rsid w:val="00FA48FE"/>
    <w:rsid w:val="00FA7DC5"/>
    <w:rsid w:val="00FC089F"/>
    <w:rsid w:val="00FC0976"/>
    <w:rsid w:val="00FC3AF1"/>
    <w:rsid w:val="00FC3B04"/>
    <w:rsid w:val="00FC4968"/>
    <w:rsid w:val="00FD62F7"/>
    <w:rsid w:val="00FD6F6E"/>
    <w:rsid w:val="00FD7829"/>
    <w:rsid w:val="00FE20DD"/>
    <w:rsid w:val="00FE30E2"/>
    <w:rsid w:val="00FF0496"/>
    <w:rsid w:val="00FF09F1"/>
    <w:rsid w:val="00FF0A4E"/>
    <w:rsid w:val="00FF6AE7"/>
    <w:rsid w:val="00FF7D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D79966"/>
  <w15:docId w15:val="{ACE87585-107B-4942-8C9C-00F193711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344E"/>
    <w:rPr>
      <w:rFonts w:ascii="Arial" w:hAnsi="Arial"/>
      <w:sz w:val="24"/>
    </w:rPr>
  </w:style>
  <w:style w:type="paragraph" w:styleId="berschrift1">
    <w:name w:val="heading 1"/>
    <w:basedOn w:val="Standard"/>
    <w:next w:val="Standard"/>
    <w:qFormat/>
    <w:rsid w:val="000F344E"/>
    <w:pPr>
      <w:keepNext/>
      <w:outlineLvl w:val="0"/>
    </w:pPr>
    <w:rPr>
      <w:b/>
      <w:sz w:val="48"/>
    </w:rPr>
  </w:style>
  <w:style w:type="paragraph" w:styleId="berschrift2">
    <w:name w:val="heading 2"/>
    <w:basedOn w:val="Standard"/>
    <w:next w:val="Standard"/>
    <w:qFormat/>
    <w:rsid w:val="000F344E"/>
    <w:pPr>
      <w:keepNext/>
      <w:outlineLvl w:val="1"/>
    </w:pPr>
    <w:rPr>
      <w:rFonts w:ascii="Arial Black" w:hAnsi="Arial Black"/>
      <w:b/>
      <w:sz w:val="40"/>
    </w:rPr>
  </w:style>
  <w:style w:type="paragraph" w:styleId="berschrift3">
    <w:name w:val="heading 3"/>
    <w:basedOn w:val="Standard"/>
    <w:next w:val="Standard"/>
    <w:qFormat/>
    <w:rsid w:val="000F344E"/>
    <w:pPr>
      <w:keepNext/>
      <w:outlineLvl w:val="2"/>
    </w:pPr>
    <w:rPr>
      <w:b/>
      <w:sz w:val="28"/>
    </w:rPr>
  </w:style>
  <w:style w:type="paragraph" w:styleId="berschrift4">
    <w:name w:val="heading 4"/>
    <w:basedOn w:val="Standard"/>
    <w:next w:val="Standard"/>
    <w:qFormat/>
    <w:rsid w:val="000F344E"/>
    <w:pPr>
      <w:keepNext/>
      <w:outlineLvl w:val="3"/>
    </w:pPr>
  </w:style>
  <w:style w:type="paragraph" w:styleId="berschrift5">
    <w:name w:val="heading 5"/>
    <w:basedOn w:val="Standard"/>
    <w:next w:val="Standard"/>
    <w:qFormat/>
    <w:rsid w:val="000F344E"/>
    <w:pPr>
      <w:keepNext/>
      <w:jc w:val="both"/>
      <w:outlineLvl w:val="4"/>
    </w:pPr>
    <w:rPr>
      <w:b/>
      <w:sz w:val="20"/>
    </w:rPr>
  </w:style>
  <w:style w:type="paragraph" w:styleId="berschrift6">
    <w:name w:val="heading 6"/>
    <w:basedOn w:val="Standard"/>
    <w:next w:val="Standard"/>
    <w:qFormat/>
    <w:rsid w:val="000F344E"/>
    <w:pPr>
      <w:keepNext/>
      <w:jc w:val="both"/>
      <w:outlineLvl w:val="5"/>
    </w:pPr>
    <w:rPr>
      <w:b/>
    </w:rPr>
  </w:style>
  <w:style w:type="paragraph" w:styleId="berschrift7">
    <w:name w:val="heading 7"/>
    <w:basedOn w:val="Standard"/>
    <w:next w:val="Standard"/>
    <w:qFormat/>
    <w:rsid w:val="000F344E"/>
    <w:pPr>
      <w:keepNext/>
      <w:outlineLvl w:val="6"/>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rsid w:val="000F344E"/>
    <w:pPr>
      <w:ind w:left="7077"/>
    </w:pPr>
    <w:rPr>
      <w:color w:val="C0C0C0"/>
      <w:sz w:val="20"/>
    </w:rPr>
  </w:style>
  <w:style w:type="character" w:styleId="Hyperlink">
    <w:name w:val="Hyperlink"/>
    <w:basedOn w:val="Absatz-Standardschriftart"/>
    <w:rsid w:val="000F344E"/>
    <w:rPr>
      <w:color w:val="0000FF"/>
      <w:u w:val="single"/>
    </w:rPr>
  </w:style>
  <w:style w:type="paragraph" w:styleId="Kopfzeile">
    <w:name w:val="header"/>
    <w:basedOn w:val="Standard"/>
    <w:link w:val="KopfzeileZchn"/>
    <w:uiPriority w:val="99"/>
    <w:rsid w:val="000F344E"/>
    <w:pPr>
      <w:tabs>
        <w:tab w:val="center" w:pos="4536"/>
        <w:tab w:val="right" w:pos="9072"/>
      </w:tabs>
    </w:pPr>
  </w:style>
  <w:style w:type="paragraph" w:styleId="Fuzeile">
    <w:name w:val="footer"/>
    <w:basedOn w:val="Standard"/>
    <w:link w:val="FuzeileZchn"/>
    <w:uiPriority w:val="99"/>
    <w:rsid w:val="000F344E"/>
    <w:pPr>
      <w:tabs>
        <w:tab w:val="center" w:pos="4536"/>
        <w:tab w:val="right" w:pos="9072"/>
      </w:tabs>
    </w:pPr>
  </w:style>
  <w:style w:type="paragraph" w:styleId="Beschriftung">
    <w:name w:val="caption"/>
    <w:basedOn w:val="Standard"/>
    <w:next w:val="Standard"/>
    <w:qFormat/>
    <w:rsid w:val="000F344E"/>
    <w:rPr>
      <w:sz w:val="48"/>
    </w:rPr>
  </w:style>
  <w:style w:type="paragraph" w:styleId="Dokumentstruktur">
    <w:name w:val="Document Map"/>
    <w:basedOn w:val="Standard"/>
    <w:semiHidden/>
    <w:rsid w:val="000F344E"/>
    <w:pPr>
      <w:shd w:val="clear" w:color="auto" w:fill="000080"/>
    </w:pPr>
    <w:rPr>
      <w:rFonts w:ascii="Tahoma" w:hAnsi="Tahoma"/>
    </w:rPr>
  </w:style>
  <w:style w:type="paragraph" w:styleId="Textkrper">
    <w:name w:val="Body Text"/>
    <w:basedOn w:val="Standard"/>
    <w:semiHidden/>
    <w:rsid w:val="000F344E"/>
    <w:pPr>
      <w:ind w:right="1984"/>
      <w:jc w:val="both"/>
    </w:pPr>
  </w:style>
  <w:style w:type="paragraph" w:styleId="Textkrper2">
    <w:name w:val="Body Text 2"/>
    <w:basedOn w:val="Standard"/>
    <w:semiHidden/>
    <w:rsid w:val="000F344E"/>
    <w:rPr>
      <w:rFonts w:ascii="Verdana" w:hAnsi="Verdana"/>
      <w:b/>
      <w:sz w:val="20"/>
    </w:rPr>
  </w:style>
  <w:style w:type="paragraph" w:styleId="Textkrper3">
    <w:name w:val="Body Text 3"/>
    <w:basedOn w:val="Standard"/>
    <w:semiHidden/>
    <w:rsid w:val="000F344E"/>
    <w:pPr>
      <w:ind w:right="1701"/>
      <w:jc w:val="both"/>
    </w:pPr>
  </w:style>
  <w:style w:type="paragraph" w:styleId="Sprechblasentext">
    <w:name w:val="Balloon Text"/>
    <w:basedOn w:val="Standard"/>
    <w:link w:val="SprechblasentextZchn"/>
    <w:uiPriority w:val="99"/>
    <w:semiHidden/>
    <w:unhideWhenUsed/>
    <w:rsid w:val="00D6553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65531"/>
    <w:rPr>
      <w:rFonts w:ascii="Tahoma" w:hAnsi="Tahoma" w:cs="Tahoma"/>
      <w:sz w:val="16"/>
      <w:szCs w:val="16"/>
    </w:rPr>
  </w:style>
  <w:style w:type="character" w:customStyle="1" w:styleId="KopfzeileZchn">
    <w:name w:val="Kopfzeile Zchn"/>
    <w:basedOn w:val="Absatz-Standardschriftart"/>
    <w:link w:val="Kopfzeile"/>
    <w:uiPriority w:val="99"/>
    <w:rsid w:val="007B5840"/>
    <w:rPr>
      <w:rFonts w:ascii="Arial" w:hAnsi="Arial"/>
      <w:sz w:val="24"/>
    </w:rPr>
  </w:style>
  <w:style w:type="character" w:customStyle="1" w:styleId="FuzeileZchn">
    <w:name w:val="Fußzeile Zchn"/>
    <w:basedOn w:val="Absatz-Standardschriftart"/>
    <w:link w:val="Fuzeile"/>
    <w:uiPriority w:val="99"/>
    <w:rsid w:val="007B5840"/>
    <w:rPr>
      <w:rFonts w:ascii="Arial" w:hAnsi="Arial"/>
      <w:sz w:val="24"/>
    </w:rPr>
  </w:style>
  <w:style w:type="paragraph" w:customStyle="1" w:styleId="EinfacherAbsatz">
    <w:name w:val="[Einfacher Absatz]"/>
    <w:basedOn w:val="Standard"/>
    <w:uiPriority w:val="99"/>
    <w:rsid w:val="00EA5F9E"/>
    <w:pPr>
      <w:autoSpaceDE w:val="0"/>
      <w:autoSpaceDN w:val="0"/>
      <w:adjustRightInd w:val="0"/>
      <w:spacing w:line="288" w:lineRule="auto"/>
      <w:textAlignment w:val="center"/>
    </w:pPr>
    <w:rPr>
      <w:rFonts w:ascii="Times New Roman" w:eastAsia="Calibri" w:hAnsi="Times New Roman"/>
      <w:color w:val="000000"/>
      <w:szCs w:val="24"/>
      <w:lang w:eastAsia="en-US"/>
    </w:rPr>
  </w:style>
  <w:style w:type="paragraph" w:styleId="StandardWeb">
    <w:name w:val="Normal (Web)"/>
    <w:basedOn w:val="Standard"/>
    <w:uiPriority w:val="99"/>
    <w:unhideWhenUsed/>
    <w:rsid w:val="006C7D1A"/>
    <w:pPr>
      <w:spacing w:before="100" w:beforeAutospacing="1" w:after="100" w:afterAutospacing="1"/>
    </w:pPr>
    <w:rPr>
      <w:rFonts w:ascii="Times New Roman" w:hAnsi="Times New Roman"/>
      <w:szCs w:val="24"/>
    </w:rPr>
  </w:style>
  <w:style w:type="character" w:customStyle="1" w:styleId="blue">
    <w:name w:val="blue"/>
    <w:basedOn w:val="Absatz-Standardschriftart"/>
    <w:rsid w:val="00B44E56"/>
  </w:style>
  <w:style w:type="character" w:styleId="BesuchterLink">
    <w:name w:val="FollowedHyperlink"/>
    <w:basedOn w:val="Absatz-Standardschriftart"/>
    <w:uiPriority w:val="99"/>
    <w:semiHidden/>
    <w:unhideWhenUsed/>
    <w:rsid w:val="00233181"/>
    <w:rPr>
      <w:color w:val="800080"/>
      <w:u w:val="single"/>
    </w:rPr>
  </w:style>
  <w:style w:type="character" w:styleId="Fett">
    <w:name w:val="Strong"/>
    <w:basedOn w:val="Absatz-Standardschriftart"/>
    <w:uiPriority w:val="22"/>
    <w:qFormat/>
    <w:rsid w:val="00C42D4B"/>
    <w:rPr>
      <w:b/>
      <w:bCs/>
    </w:rPr>
  </w:style>
  <w:style w:type="character" w:styleId="Hervorhebung">
    <w:name w:val="Emphasis"/>
    <w:basedOn w:val="Absatz-Standardschriftart"/>
    <w:uiPriority w:val="20"/>
    <w:qFormat/>
    <w:rsid w:val="00663F43"/>
    <w:rPr>
      <w:i/>
      <w:iCs/>
    </w:rPr>
  </w:style>
  <w:style w:type="paragraph" w:customStyle="1" w:styleId="Default">
    <w:name w:val="Default"/>
    <w:rsid w:val="00E00737"/>
    <w:pPr>
      <w:autoSpaceDE w:val="0"/>
      <w:autoSpaceDN w:val="0"/>
      <w:adjustRightInd w:val="0"/>
    </w:pPr>
    <w:rPr>
      <w:rFonts w:ascii="DINPro-Light" w:hAnsi="DINPro-Light" w:cs="DINPro-Light"/>
      <w:color w:val="000000"/>
      <w:sz w:val="24"/>
      <w:szCs w:val="24"/>
    </w:rPr>
  </w:style>
  <w:style w:type="paragraph" w:customStyle="1" w:styleId="Pa1">
    <w:name w:val="Pa1"/>
    <w:basedOn w:val="Default"/>
    <w:next w:val="Default"/>
    <w:uiPriority w:val="99"/>
    <w:rsid w:val="00E00737"/>
    <w:pPr>
      <w:spacing w:line="241" w:lineRule="atLeast"/>
    </w:pPr>
    <w:rPr>
      <w:rFonts w:cs="Times New Roman"/>
      <w:color w:val="auto"/>
    </w:rPr>
  </w:style>
  <w:style w:type="character" w:customStyle="1" w:styleId="A1">
    <w:name w:val="A1"/>
    <w:uiPriority w:val="99"/>
    <w:rsid w:val="00E00737"/>
    <w:rPr>
      <w:rFonts w:cs="DINPro-Light"/>
      <w:color w:val="19161B"/>
      <w:sz w:val="16"/>
      <w:szCs w:val="16"/>
    </w:rPr>
  </w:style>
  <w:style w:type="paragraph" w:customStyle="1" w:styleId="Pa0">
    <w:name w:val="Pa0"/>
    <w:basedOn w:val="Default"/>
    <w:next w:val="Default"/>
    <w:uiPriority w:val="99"/>
    <w:rsid w:val="00E00737"/>
    <w:pPr>
      <w:spacing w:line="241" w:lineRule="atLeast"/>
    </w:pPr>
    <w:rPr>
      <w:rFonts w:cs="Times New Roman"/>
      <w:color w:val="auto"/>
    </w:rPr>
  </w:style>
  <w:style w:type="paragraph" w:customStyle="1" w:styleId="Pa6">
    <w:name w:val="Pa6"/>
    <w:basedOn w:val="Standard"/>
    <w:next w:val="Standard"/>
    <w:uiPriority w:val="99"/>
    <w:rsid w:val="00CF2000"/>
    <w:pPr>
      <w:autoSpaceDE w:val="0"/>
      <w:autoSpaceDN w:val="0"/>
      <w:adjustRightInd w:val="0"/>
      <w:spacing w:line="161" w:lineRule="atLeast"/>
    </w:pPr>
    <w:rPr>
      <w:rFonts w:ascii="DINPro-Medium" w:eastAsiaTheme="minorHAnsi" w:hAnsi="DINPro-Medium" w:cstheme="minorBidi"/>
      <w:szCs w:val="24"/>
      <w:lang w:eastAsia="en-US"/>
    </w:rPr>
  </w:style>
  <w:style w:type="character" w:customStyle="1" w:styleId="A5">
    <w:name w:val="A5"/>
    <w:uiPriority w:val="99"/>
    <w:rsid w:val="00CF2000"/>
    <w:rPr>
      <w:rFonts w:cs="DINPro-Medium"/>
      <w:color w:val="5F5E59"/>
      <w:sz w:val="18"/>
      <w:szCs w:val="18"/>
    </w:rPr>
  </w:style>
  <w:style w:type="character" w:customStyle="1" w:styleId="A9">
    <w:name w:val="A9"/>
    <w:uiPriority w:val="99"/>
    <w:rsid w:val="00CF2000"/>
    <w:rPr>
      <w:rFonts w:cs="DINPro-Medium"/>
      <w:color w:val="5F5E59"/>
      <w:sz w:val="14"/>
      <w:szCs w:val="14"/>
    </w:rPr>
  </w:style>
  <w:style w:type="paragraph" w:customStyle="1" w:styleId="Pa2">
    <w:name w:val="Pa2"/>
    <w:basedOn w:val="Default"/>
    <w:next w:val="Default"/>
    <w:uiPriority w:val="99"/>
    <w:rsid w:val="00CF2000"/>
    <w:pPr>
      <w:spacing w:line="241" w:lineRule="atLeast"/>
    </w:pPr>
    <w:rPr>
      <w:rFonts w:ascii="DINPro-Medium" w:eastAsiaTheme="minorHAnsi" w:hAnsi="DINPro-Medium" w:cstheme="minorBidi"/>
      <w:color w:val="auto"/>
      <w:lang w:eastAsia="en-US"/>
    </w:rPr>
  </w:style>
  <w:style w:type="character" w:customStyle="1" w:styleId="A8">
    <w:name w:val="A8"/>
    <w:uiPriority w:val="99"/>
    <w:rsid w:val="00CF2000"/>
    <w:rPr>
      <w:rFonts w:ascii="DINPro-Light" w:hAnsi="DINPro-Light" w:cs="DINPro-Light"/>
      <w:color w:val="5F5E59"/>
      <w:sz w:val="16"/>
      <w:szCs w:val="16"/>
    </w:rPr>
  </w:style>
  <w:style w:type="character" w:styleId="NichtaufgelsteErwhnung">
    <w:name w:val="Unresolved Mention"/>
    <w:basedOn w:val="Absatz-Standardschriftart"/>
    <w:uiPriority w:val="99"/>
    <w:semiHidden/>
    <w:unhideWhenUsed/>
    <w:rsid w:val="00710156"/>
    <w:rPr>
      <w:color w:val="605E5C"/>
      <w:shd w:val="clear" w:color="auto" w:fill="E1DFDD"/>
    </w:rPr>
  </w:style>
  <w:style w:type="paragraph" w:styleId="NurText">
    <w:name w:val="Plain Text"/>
    <w:basedOn w:val="Standard"/>
    <w:link w:val="NurTextZchn"/>
    <w:uiPriority w:val="99"/>
    <w:unhideWhenUsed/>
    <w:rsid w:val="00096698"/>
    <w:rPr>
      <w:rFonts w:eastAsiaTheme="minorHAnsi" w:cs="Calibri"/>
      <w:szCs w:val="21"/>
      <w:lang w:eastAsia="en-US"/>
    </w:rPr>
  </w:style>
  <w:style w:type="character" w:customStyle="1" w:styleId="NurTextZchn">
    <w:name w:val="Nur Text Zchn"/>
    <w:basedOn w:val="Absatz-Standardschriftart"/>
    <w:link w:val="NurText"/>
    <w:uiPriority w:val="99"/>
    <w:rsid w:val="00096698"/>
    <w:rPr>
      <w:rFonts w:ascii="Arial" w:eastAsiaTheme="minorHAnsi" w:hAnsi="Arial" w:cs="Calibri"/>
      <w:sz w:val="24"/>
      <w:szCs w:val="21"/>
      <w:lang w:eastAsia="en-US"/>
    </w:rPr>
  </w:style>
  <w:style w:type="paragraph" w:customStyle="1" w:styleId="EinfAbs">
    <w:name w:val="[Einf. Abs.]"/>
    <w:basedOn w:val="Standard"/>
    <w:uiPriority w:val="99"/>
    <w:rsid w:val="003A36E4"/>
    <w:pPr>
      <w:autoSpaceDE w:val="0"/>
      <w:autoSpaceDN w:val="0"/>
      <w:adjustRightInd w:val="0"/>
      <w:spacing w:line="288" w:lineRule="auto"/>
      <w:textAlignment w:val="center"/>
    </w:pPr>
    <w:rPr>
      <w:rFonts w:ascii="MinionPro-Regular" w:eastAsiaTheme="minorHAnsi" w:hAnsi="MinionPro-Regular" w:cs="MinionPro-Regular"/>
      <w:color w:val="000000"/>
      <w:szCs w:val="24"/>
      <w:lang w:eastAsia="en-US"/>
    </w:rPr>
  </w:style>
  <w:style w:type="paragraph" w:styleId="Aufzhlungszeichen">
    <w:name w:val="List Bullet"/>
    <w:basedOn w:val="Standard"/>
    <w:uiPriority w:val="99"/>
    <w:unhideWhenUsed/>
    <w:rsid w:val="00DB0E98"/>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05635">
      <w:bodyDiv w:val="1"/>
      <w:marLeft w:val="0"/>
      <w:marRight w:val="0"/>
      <w:marTop w:val="0"/>
      <w:marBottom w:val="0"/>
      <w:divBdr>
        <w:top w:val="none" w:sz="0" w:space="0" w:color="auto"/>
        <w:left w:val="none" w:sz="0" w:space="0" w:color="auto"/>
        <w:bottom w:val="none" w:sz="0" w:space="0" w:color="auto"/>
        <w:right w:val="none" w:sz="0" w:space="0" w:color="auto"/>
      </w:divBdr>
    </w:div>
    <w:div w:id="458718515">
      <w:bodyDiv w:val="1"/>
      <w:marLeft w:val="0"/>
      <w:marRight w:val="0"/>
      <w:marTop w:val="0"/>
      <w:marBottom w:val="0"/>
      <w:divBdr>
        <w:top w:val="none" w:sz="0" w:space="0" w:color="auto"/>
        <w:left w:val="none" w:sz="0" w:space="0" w:color="auto"/>
        <w:bottom w:val="none" w:sz="0" w:space="0" w:color="auto"/>
        <w:right w:val="none" w:sz="0" w:space="0" w:color="auto"/>
      </w:divBdr>
      <w:divsChild>
        <w:div w:id="422072530">
          <w:marLeft w:val="0"/>
          <w:marRight w:val="0"/>
          <w:marTop w:val="0"/>
          <w:marBottom w:val="0"/>
          <w:divBdr>
            <w:top w:val="none" w:sz="0" w:space="0" w:color="auto"/>
            <w:left w:val="none" w:sz="0" w:space="0" w:color="auto"/>
            <w:bottom w:val="none" w:sz="0" w:space="0" w:color="auto"/>
            <w:right w:val="none" w:sz="0" w:space="0" w:color="auto"/>
          </w:divBdr>
          <w:divsChild>
            <w:div w:id="1987003124">
              <w:marLeft w:val="0"/>
              <w:marRight w:val="0"/>
              <w:marTop w:val="0"/>
              <w:marBottom w:val="0"/>
              <w:divBdr>
                <w:top w:val="none" w:sz="0" w:space="0" w:color="auto"/>
                <w:left w:val="none" w:sz="0" w:space="0" w:color="auto"/>
                <w:bottom w:val="none" w:sz="0" w:space="0" w:color="auto"/>
                <w:right w:val="none" w:sz="0" w:space="0" w:color="auto"/>
              </w:divBdr>
              <w:divsChild>
                <w:div w:id="397559486">
                  <w:marLeft w:val="0"/>
                  <w:marRight w:val="0"/>
                  <w:marTop w:val="0"/>
                  <w:marBottom w:val="0"/>
                  <w:divBdr>
                    <w:top w:val="none" w:sz="0" w:space="0" w:color="auto"/>
                    <w:left w:val="none" w:sz="0" w:space="0" w:color="auto"/>
                    <w:bottom w:val="none" w:sz="0" w:space="0" w:color="auto"/>
                    <w:right w:val="none" w:sz="0" w:space="0" w:color="auto"/>
                  </w:divBdr>
                  <w:divsChild>
                    <w:div w:id="254629040">
                      <w:marLeft w:val="0"/>
                      <w:marRight w:val="0"/>
                      <w:marTop w:val="0"/>
                      <w:marBottom w:val="0"/>
                      <w:divBdr>
                        <w:top w:val="none" w:sz="0" w:space="0" w:color="auto"/>
                        <w:left w:val="none" w:sz="0" w:space="0" w:color="auto"/>
                        <w:bottom w:val="none" w:sz="0" w:space="0" w:color="auto"/>
                        <w:right w:val="none" w:sz="0" w:space="0" w:color="auto"/>
                      </w:divBdr>
                      <w:divsChild>
                        <w:div w:id="1120025658">
                          <w:marLeft w:val="0"/>
                          <w:marRight w:val="0"/>
                          <w:marTop w:val="0"/>
                          <w:marBottom w:val="0"/>
                          <w:divBdr>
                            <w:top w:val="none" w:sz="0" w:space="0" w:color="auto"/>
                            <w:left w:val="none" w:sz="0" w:space="0" w:color="auto"/>
                            <w:bottom w:val="none" w:sz="0" w:space="0" w:color="auto"/>
                            <w:right w:val="none" w:sz="0" w:space="0" w:color="auto"/>
                          </w:divBdr>
                          <w:divsChild>
                            <w:div w:id="509880628">
                              <w:marLeft w:val="0"/>
                              <w:marRight w:val="0"/>
                              <w:marTop w:val="0"/>
                              <w:marBottom w:val="0"/>
                              <w:divBdr>
                                <w:top w:val="none" w:sz="0" w:space="0" w:color="auto"/>
                                <w:left w:val="single" w:sz="4" w:space="0" w:color="A2C75F"/>
                                <w:bottom w:val="none" w:sz="0" w:space="0" w:color="auto"/>
                                <w:right w:val="single" w:sz="4" w:space="0" w:color="A2C75F"/>
                              </w:divBdr>
                              <w:divsChild>
                                <w:div w:id="854928771">
                                  <w:marLeft w:val="0"/>
                                  <w:marRight w:val="0"/>
                                  <w:marTop w:val="0"/>
                                  <w:marBottom w:val="0"/>
                                  <w:divBdr>
                                    <w:top w:val="none" w:sz="0" w:space="0" w:color="auto"/>
                                    <w:left w:val="none" w:sz="0" w:space="0" w:color="auto"/>
                                    <w:bottom w:val="none" w:sz="0" w:space="0" w:color="auto"/>
                                    <w:right w:val="none" w:sz="0" w:space="0" w:color="auto"/>
                                  </w:divBdr>
                                  <w:divsChild>
                                    <w:div w:id="1785535144">
                                      <w:marLeft w:val="0"/>
                                      <w:marRight w:val="0"/>
                                      <w:marTop w:val="0"/>
                                      <w:marBottom w:val="0"/>
                                      <w:divBdr>
                                        <w:top w:val="none" w:sz="0" w:space="0" w:color="auto"/>
                                        <w:left w:val="none" w:sz="0" w:space="0" w:color="auto"/>
                                        <w:bottom w:val="none" w:sz="0" w:space="0" w:color="auto"/>
                                        <w:right w:val="none" w:sz="0" w:space="0" w:color="auto"/>
                                      </w:divBdr>
                                      <w:divsChild>
                                        <w:div w:id="1671133188">
                                          <w:marLeft w:val="0"/>
                                          <w:marRight w:val="0"/>
                                          <w:marTop w:val="0"/>
                                          <w:marBottom w:val="0"/>
                                          <w:divBdr>
                                            <w:top w:val="none" w:sz="0" w:space="0" w:color="auto"/>
                                            <w:left w:val="none" w:sz="0" w:space="0" w:color="auto"/>
                                            <w:bottom w:val="none" w:sz="0" w:space="0" w:color="auto"/>
                                            <w:right w:val="none" w:sz="0" w:space="0" w:color="auto"/>
                                          </w:divBdr>
                                          <w:divsChild>
                                            <w:div w:id="441068773">
                                              <w:marLeft w:val="0"/>
                                              <w:marRight w:val="0"/>
                                              <w:marTop w:val="0"/>
                                              <w:marBottom w:val="0"/>
                                              <w:divBdr>
                                                <w:top w:val="none" w:sz="0" w:space="0" w:color="auto"/>
                                                <w:left w:val="none" w:sz="0" w:space="0" w:color="auto"/>
                                                <w:bottom w:val="none" w:sz="0" w:space="0" w:color="auto"/>
                                                <w:right w:val="none" w:sz="0" w:space="0" w:color="auto"/>
                                              </w:divBdr>
                                              <w:divsChild>
                                                <w:div w:id="620889839">
                                                  <w:marLeft w:val="0"/>
                                                  <w:marRight w:val="0"/>
                                                  <w:marTop w:val="0"/>
                                                  <w:marBottom w:val="91"/>
                                                  <w:divBdr>
                                                    <w:top w:val="none" w:sz="0" w:space="0" w:color="auto"/>
                                                    <w:left w:val="none" w:sz="0" w:space="0" w:color="auto"/>
                                                    <w:bottom w:val="none" w:sz="0" w:space="0" w:color="auto"/>
                                                    <w:right w:val="none" w:sz="0" w:space="0" w:color="auto"/>
                                                  </w:divBdr>
                                                  <w:divsChild>
                                                    <w:div w:id="199409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790564">
      <w:bodyDiv w:val="1"/>
      <w:marLeft w:val="0"/>
      <w:marRight w:val="0"/>
      <w:marTop w:val="0"/>
      <w:marBottom w:val="0"/>
      <w:divBdr>
        <w:top w:val="none" w:sz="0" w:space="0" w:color="auto"/>
        <w:left w:val="none" w:sz="0" w:space="0" w:color="auto"/>
        <w:bottom w:val="none" w:sz="0" w:space="0" w:color="auto"/>
        <w:right w:val="none" w:sz="0" w:space="0" w:color="auto"/>
      </w:divBdr>
      <w:divsChild>
        <w:div w:id="213658398">
          <w:marLeft w:val="0"/>
          <w:marRight w:val="0"/>
          <w:marTop w:val="0"/>
          <w:marBottom w:val="0"/>
          <w:divBdr>
            <w:top w:val="none" w:sz="0" w:space="0" w:color="auto"/>
            <w:left w:val="none" w:sz="0" w:space="0" w:color="auto"/>
            <w:bottom w:val="none" w:sz="0" w:space="0" w:color="auto"/>
            <w:right w:val="none" w:sz="0" w:space="0" w:color="auto"/>
          </w:divBdr>
          <w:divsChild>
            <w:div w:id="85658702">
              <w:marLeft w:val="0"/>
              <w:marRight w:val="0"/>
              <w:marTop w:val="0"/>
              <w:marBottom w:val="0"/>
              <w:divBdr>
                <w:top w:val="none" w:sz="0" w:space="0" w:color="auto"/>
                <w:left w:val="none" w:sz="0" w:space="0" w:color="auto"/>
                <w:bottom w:val="none" w:sz="0" w:space="0" w:color="auto"/>
                <w:right w:val="none" w:sz="0" w:space="0" w:color="auto"/>
              </w:divBdr>
              <w:divsChild>
                <w:div w:id="129590075">
                  <w:marLeft w:val="0"/>
                  <w:marRight w:val="0"/>
                  <w:marTop w:val="0"/>
                  <w:marBottom w:val="0"/>
                  <w:divBdr>
                    <w:top w:val="none" w:sz="0" w:space="0" w:color="auto"/>
                    <w:left w:val="single" w:sz="4" w:space="7" w:color="002E5F"/>
                    <w:bottom w:val="none" w:sz="0" w:space="0" w:color="auto"/>
                    <w:right w:val="single" w:sz="4" w:space="13" w:color="EEEEEE"/>
                  </w:divBdr>
                  <w:divsChild>
                    <w:div w:id="5454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33972">
      <w:bodyDiv w:val="1"/>
      <w:marLeft w:val="0"/>
      <w:marRight w:val="0"/>
      <w:marTop w:val="0"/>
      <w:marBottom w:val="0"/>
      <w:divBdr>
        <w:top w:val="none" w:sz="0" w:space="0" w:color="auto"/>
        <w:left w:val="none" w:sz="0" w:space="0" w:color="auto"/>
        <w:bottom w:val="none" w:sz="0" w:space="0" w:color="auto"/>
        <w:right w:val="none" w:sz="0" w:space="0" w:color="auto"/>
      </w:divBdr>
    </w:div>
    <w:div w:id="1345009900">
      <w:bodyDiv w:val="1"/>
      <w:marLeft w:val="0"/>
      <w:marRight w:val="0"/>
      <w:marTop w:val="0"/>
      <w:marBottom w:val="0"/>
      <w:divBdr>
        <w:top w:val="none" w:sz="0" w:space="0" w:color="auto"/>
        <w:left w:val="none" w:sz="0" w:space="0" w:color="auto"/>
        <w:bottom w:val="none" w:sz="0" w:space="0" w:color="auto"/>
        <w:right w:val="none" w:sz="0" w:space="0" w:color="auto"/>
      </w:divBdr>
      <w:divsChild>
        <w:div w:id="1206795320">
          <w:marLeft w:val="13"/>
          <w:marRight w:val="0"/>
          <w:marTop w:val="0"/>
          <w:marBottom w:val="0"/>
          <w:divBdr>
            <w:top w:val="none" w:sz="0" w:space="0" w:color="auto"/>
            <w:left w:val="none" w:sz="0" w:space="0" w:color="auto"/>
            <w:bottom w:val="none" w:sz="0" w:space="0" w:color="auto"/>
            <w:right w:val="none" w:sz="0" w:space="0" w:color="auto"/>
          </w:divBdr>
        </w:div>
      </w:divsChild>
    </w:div>
    <w:div w:id="1537934179">
      <w:bodyDiv w:val="1"/>
      <w:marLeft w:val="0"/>
      <w:marRight w:val="0"/>
      <w:marTop w:val="0"/>
      <w:marBottom w:val="0"/>
      <w:divBdr>
        <w:top w:val="none" w:sz="0" w:space="0" w:color="auto"/>
        <w:left w:val="none" w:sz="0" w:space="0" w:color="auto"/>
        <w:bottom w:val="none" w:sz="0" w:space="0" w:color="auto"/>
        <w:right w:val="none" w:sz="0" w:space="0" w:color="auto"/>
      </w:divBdr>
    </w:div>
    <w:div w:id="1601377562">
      <w:bodyDiv w:val="1"/>
      <w:marLeft w:val="0"/>
      <w:marRight w:val="0"/>
      <w:marTop w:val="0"/>
      <w:marBottom w:val="0"/>
      <w:divBdr>
        <w:top w:val="none" w:sz="0" w:space="0" w:color="auto"/>
        <w:left w:val="none" w:sz="0" w:space="0" w:color="auto"/>
        <w:bottom w:val="none" w:sz="0" w:space="0" w:color="auto"/>
        <w:right w:val="none" w:sz="0" w:space="0" w:color="auto"/>
      </w:divBdr>
    </w:div>
    <w:div w:id="1708680304">
      <w:bodyDiv w:val="1"/>
      <w:marLeft w:val="0"/>
      <w:marRight w:val="0"/>
      <w:marTop w:val="0"/>
      <w:marBottom w:val="0"/>
      <w:divBdr>
        <w:top w:val="none" w:sz="0" w:space="0" w:color="auto"/>
        <w:left w:val="none" w:sz="0" w:space="0" w:color="auto"/>
        <w:bottom w:val="none" w:sz="0" w:space="0" w:color="auto"/>
        <w:right w:val="none" w:sz="0" w:space="0" w:color="auto"/>
      </w:divBdr>
    </w:div>
    <w:div w:id="1811291424">
      <w:bodyDiv w:val="1"/>
      <w:marLeft w:val="0"/>
      <w:marRight w:val="0"/>
      <w:marTop w:val="0"/>
      <w:marBottom w:val="0"/>
      <w:divBdr>
        <w:top w:val="none" w:sz="0" w:space="0" w:color="auto"/>
        <w:left w:val="none" w:sz="0" w:space="0" w:color="auto"/>
        <w:bottom w:val="none" w:sz="0" w:space="0" w:color="auto"/>
        <w:right w:val="none" w:sz="0" w:space="0" w:color="auto"/>
      </w:divBdr>
    </w:div>
    <w:div w:id="1954819676">
      <w:bodyDiv w:val="1"/>
      <w:marLeft w:val="0"/>
      <w:marRight w:val="0"/>
      <w:marTop w:val="0"/>
      <w:marBottom w:val="0"/>
      <w:divBdr>
        <w:top w:val="none" w:sz="0" w:space="0" w:color="auto"/>
        <w:left w:val="none" w:sz="0" w:space="0" w:color="auto"/>
        <w:bottom w:val="none" w:sz="0" w:space="0" w:color="auto"/>
        <w:right w:val="none" w:sz="0" w:space="0" w:color="auto"/>
      </w:divBdr>
    </w:div>
    <w:div w:id="2013560713">
      <w:bodyDiv w:val="1"/>
      <w:marLeft w:val="0"/>
      <w:marRight w:val="0"/>
      <w:marTop w:val="0"/>
      <w:marBottom w:val="0"/>
      <w:divBdr>
        <w:top w:val="none" w:sz="0" w:space="0" w:color="auto"/>
        <w:left w:val="none" w:sz="0" w:space="0" w:color="auto"/>
        <w:bottom w:val="none" w:sz="0" w:space="0" w:color="auto"/>
        <w:right w:val="none" w:sz="0" w:space="0" w:color="auto"/>
      </w:divBdr>
    </w:div>
    <w:div w:id="212877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kaberlin.de/netzwerk/partner/" TargetMode="External"/><Relationship Id="rId13" Type="http://schemas.openxmlformats.org/officeDocument/2006/relationships/hyperlink" Target="https://www.bakaberlin.de/bakademie/webseminare/hochschultag/" TargetMode="External"/><Relationship Id="rId18" Type="http://schemas.openxmlformats.org/officeDocument/2006/relationships/hyperlink" Target="https://www.bakaberlin.de/bakademie/baka-zertifikat/credits/" TargetMode="External"/><Relationship Id="rId26" Type="http://schemas.openxmlformats.org/officeDocument/2006/relationships/hyperlink" Target="https://alt.bakaberlin.de/dokumente/2258-BAKA-PM-Motive.zip" TargetMode="External"/><Relationship Id="rId3" Type="http://schemas.openxmlformats.org/officeDocument/2006/relationships/styles" Target="styles.xml"/><Relationship Id="rId21" Type="http://schemas.openxmlformats.org/officeDocument/2006/relationships/hyperlink" Target="https://www.bakaberlin.de/bakashop/" TargetMode="External"/><Relationship Id="rId7" Type="http://schemas.openxmlformats.org/officeDocument/2006/relationships/endnotes" Target="endnotes.xml"/><Relationship Id="rId12" Type="http://schemas.openxmlformats.org/officeDocument/2006/relationships/hyperlink" Target="https://www.bakaberlin.de/bakademie/webseminare/kurse/" TargetMode="External"/><Relationship Id="rId17" Type="http://schemas.openxmlformats.org/officeDocument/2006/relationships/hyperlink" Target="https://www.bakaberlin.de/altbauerneuerung/files/2184_moduluebersicht_211126.pdf"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bakaberlin.de/bakademie/webseminare/kurse/kurs-1-web-seminar/" TargetMode="External"/><Relationship Id="rId20" Type="http://schemas.openxmlformats.org/officeDocument/2006/relationships/hyperlink" Target="https://www.bakaberlin.de/bakademie/webseminare/kurs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kaberlin.de/profil/beirat/" TargetMode="External"/><Relationship Id="rId24" Type="http://schemas.openxmlformats.org/officeDocument/2006/relationships/hyperlink" Target="https://www.bakaberlin.de/netzwerk/partner/" TargetMode="External"/><Relationship Id="rId5" Type="http://schemas.openxmlformats.org/officeDocument/2006/relationships/webSettings" Target="webSettings.xml"/><Relationship Id="rId15" Type="http://schemas.openxmlformats.org/officeDocument/2006/relationships/hyperlink" Target="https://www.bakaberlin.de/netzwerk/partner/" TargetMode="External"/><Relationship Id="rId23" Type="http://schemas.openxmlformats.org/officeDocument/2006/relationships/hyperlink" Target="https://www.bakaberlin.de/altbauerneuerung/files/2184_moduluebersicht_211126.pdf" TargetMode="External"/><Relationship Id="rId28" Type="http://schemas.openxmlformats.org/officeDocument/2006/relationships/footer" Target="footer1.xml"/><Relationship Id="rId10" Type="http://schemas.openxmlformats.org/officeDocument/2006/relationships/hyperlink" Target="https://www.bakaberlin.de/bakademie/bildungsoffensive-2050/ziel/" TargetMode="External"/><Relationship Id="rId19"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www.bakaberlin.de/profil/leitbild/" TargetMode="External"/><Relationship Id="rId14" Type="http://schemas.openxmlformats.org/officeDocument/2006/relationships/hyperlink" Target="https://www.bakaberlin.de/baka-wiki/" TargetMode="External"/><Relationship Id="rId22" Type="http://schemas.openxmlformats.org/officeDocument/2006/relationships/image" Target="media/image2.jpe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bakaberlin.de" TargetMode="External"/><Relationship Id="rId2" Type="http://schemas.openxmlformats.org/officeDocument/2006/relationships/hyperlink" Target="http://www.bauenimbestand.com" TargetMode="External"/><Relationship Id="rId1" Type="http://schemas.openxmlformats.org/officeDocument/2006/relationships/image" Target="media/image5.jpeg"/><Relationship Id="rId5" Type="http://schemas.openxmlformats.org/officeDocument/2006/relationships/hyperlink" Target="mailto:info@bakaberlin.de" TargetMode="External"/><Relationship Id="rId4" Type="http://schemas.openxmlformats.org/officeDocument/2006/relationships/hyperlink" Target="http://www.idi-a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B5148-97A1-49F0-8D0E-45B5D3614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1144</Words>
  <Characters>8694</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Presse - Information</vt:lpstr>
    </vt:vector>
  </TitlesOfParts>
  <Company>integra</Company>
  <LinksUpToDate>false</LinksUpToDate>
  <CharactersWithSpaces>9819</CharactersWithSpaces>
  <SharedDoc>false</SharedDoc>
  <HLinks>
    <vt:vector size="42" baseType="variant">
      <vt:variant>
        <vt:i4>5046273</vt:i4>
      </vt:variant>
      <vt:variant>
        <vt:i4>6</vt:i4>
      </vt:variant>
      <vt:variant>
        <vt:i4>0</vt:i4>
      </vt:variant>
      <vt:variant>
        <vt:i4>5</vt:i4>
      </vt:variant>
      <vt:variant>
        <vt:lpwstr>http://www.bakaberlin.de/altbauerneuerung/presse</vt:lpwstr>
      </vt:variant>
      <vt:variant>
        <vt:lpwstr/>
      </vt:variant>
      <vt:variant>
        <vt:i4>1048659</vt:i4>
      </vt:variant>
      <vt:variant>
        <vt:i4>3</vt:i4>
      </vt:variant>
      <vt:variant>
        <vt:i4>0</vt:i4>
      </vt:variant>
      <vt:variant>
        <vt:i4>5</vt:i4>
      </vt:variant>
      <vt:variant>
        <vt:lpwstr>http://www.bakaberlin.de/</vt:lpwstr>
      </vt:variant>
      <vt:variant>
        <vt:lpwstr/>
      </vt:variant>
      <vt:variant>
        <vt:i4>1048659</vt:i4>
      </vt:variant>
      <vt:variant>
        <vt:i4>0</vt:i4>
      </vt:variant>
      <vt:variant>
        <vt:i4>0</vt:i4>
      </vt:variant>
      <vt:variant>
        <vt:i4>5</vt:i4>
      </vt:variant>
      <vt:variant>
        <vt:lpwstr>http://www.bakaberlin.de/</vt:lpwstr>
      </vt:variant>
      <vt:variant>
        <vt:lpwstr/>
      </vt:variant>
      <vt:variant>
        <vt:i4>3014677</vt:i4>
      </vt:variant>
      <vt:variant>
        <vt:i4>9</vt:i4>
      </vt:variant>
      <vt:variant>
        <vt:i4>0</vt:i4>
      </vt:variant>
      <vt:variant>
        <vt:i4>5</vt:i4>
      </vt:variant>
      <vt:variant>
        <vt:lpwstr>mailto:info@bakaberlin.de</vt:lpwstr>
      </vt:variant>
      <vt:variant>
        <vt:lpwstr/>
      </vt:variant>
      <vt:variant>
        <vt:i4>65553</vt:i4>
      </vt:variant>
      <vt:variant>
        <vt:i4>6</vt:i4>
      </vt:variant>
      <vt:variant>
        <vt:i4>0</vt:i4>
      </vt:variant>
      <vt:variant>
        <vt:i4>5</vt:i4>
      </vt:variant>
      <vt:variant>
        <vt:lpwstr>http://www.idi-al.de/</vt:lpwstr>
      </vt:variant>
      <vt:variant>
        <vt:lpwstr/>
      </vt:variant>
      <vt:variant>
        <vt:i4>1048659</vt:i4>
      </vt:variant>
      <vt:variant>
        <vt:i4>3</vt:i4>
      </vt:variant>
      <vt:variant>
        <vt:i4>0</vt:i4>
      </vt:variant>
      <vt:variant>
        <vt:i4>5</vt:i4>
      </vt:variant>
      <vt:variant>
        <vt:lpwstr>http://www.bakaberlin.de/</vt:lpwstr>
      </vt:variant>
      <vt:variant>
        <vt:lpwstr/>
      </vt:variant>
      <vt:variant>
        <vt:i4>3014695</vt:i4>
      </vt:variant>
      <vt:variant>
        <vt:i4>0</vt:i4>
      </vt:variant>
      <vt:variant>
        <vt:i4>0</vt:i4>
      </vt:variant>
      <vt:variant>
        <vt:i4>5</vt:i4>
      </vt:variant>
      <vt:variant>
        <vt:lpwstr>http://www.bauenimbestand.com/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 - Information</dc:title>
  <dc:subject/>
  <dc:creator>Zink</dc:creator>
  <cp:keywords/>
  <cp:lastModifiedBy>Zink</cp:lastModifiedBy>
  <cp:revision>4</cp:revision>
  <cp:lastPrinted>2020-12-15T10:41:00Z</cp:lastPrinted>
  <dcterms:created xsi:type="dcterms:W3CDTF">2022-05-26T17:05:00Z</dcterms:created>
  <dcterms:modified xsi:type="dcterms:W3CDTF">2022-05-29T16:20:00Z</dcterms:modified>
</cp:coreProperties>
</file>